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pStyle w:val="619"/>
        <w:jc w:val="center"/>
        <w:spacing w:before="120" w:after="120" w:line="240" w:lineRule="auto"/>
      </w:pPr>
      <w:r>
        <w:rPr>
          <w:rFonts w:eastAsia="NSimSun" w:cs="Arial"/>
          <w:b/>
          <w:color w:val="000000"/>
          <w:spacing w:val="0"/>
          <w:sz w:val="28"/>
          <w:szCs w:val="28"/>
          <w:lang w:val="ru-RU" w:eastAsia="zh-CN" w:bidi="hi-IN"/>
        </w:rPr>
        <w:t xml:space="preserve">Р</w:t>
      </w:r>
      <w:r>
        <w:rPr>
          <w:b/>
          <w:color w:val="000000"/>
          <w:spacing w:val="0"/>
          <w:sz w:val="28"/>
          <w:szCs w:val="28"/>
        </w:rPr>
        <w:t xml:space="preserve">азработка подхода к обеспечению качества </w:t>
      </w:r>
      <w:hyperlink r:id="rId9" w:tooltip="https://horo.mail.ru/prediction/aquarius/today/" w:history="1">
        <w:r>
          <w:rPr>
            <w:b/>
            <w:color w:val="005e80"/>
            <w:spacing w:val="0"/>
            <w:sz w:val="28"/>
            <w:szCs w:val="28"/>
            <w:u w:val="none"/>
          </w:rPr>
          <w:t xml:space="preserve">сервиса гороскопов mail.ru</w:t>
        </w:r>
      </w:hyperlink>
      <w:r/>
      <w:r/>
    </w:p>
    <w:p>
      <w:pPr>
        <w:pStyle w:val="630"/>
        <w:spacing w:line="240" w:lineRule="auto"/>
      </w:pPr>
      <w:r>
        <w:rPr>
          <w:b/>
          <w:bCs/>
        </w:rPr>
        <w:t xml:space="preserve">Отчет</w:t>
      </w:r>
      <w:r/>
    </w:p>
    <w:p>
      <w:pPr>
        <w:pStyle w:val="625"/>
        <w:ind w:left="0" w:right="0" w:firstLine="0"/>
        <w:spacing w:before="0" w:after="120" w:line="240" w:lineRule="auto"/>
        <w:widowControl/>
        <w:rPr>
          <w:rFonts w:ascii="DefaultFont;sans-serif" w:hAnsi="DefaultFont;sans-serif"/>
          <w:color w:val="000000"/>
          <w:spacing w:val="0"/>
          <w:sz w:val="17"/>
        </w:rPr>
      </w:pPr>
      <w:r>
        <w:rPr>
          <w:rFonts w:ascii="DefaultFont;sans-serif" w:hAnsi="DefaultFont;sans-serif"/>
          <w:color w:val="000000"/>
          <w:spacing w:val="0"/>
          <w:sz w:val="17"/>
        </w:rPr>
      </w:r>
      <w:r/>
    </w:p>
    <w:p>
      <w:pPr>
        <w:pStyle w:val="618"/>
        <w:spacing w:line="240" w:lineRule="auto"/>
      </w:pPr>
      <w:r/>
      <w:bookmarkStart w:id="0" w:name="docs-internal-guid-27c8fa9a-7fff-c953-9e"/>
      <w:r/>
      <w:bookmarkEnd w:id="0"/>
      <w:r>
        <w:t xml:space="preserve">Краткое описание продукта. </w:t>
      </w:r>
      <w:r/>
    </w:p>
    <w:p>
      <w:pPr>
        <w:pStyle w:val="625"/>
        <w:spacing w:line="240" w:lineRule="auto"/>
      </w:pPr>
      <w:r>
        <w:tab/>
        <w:t xml:space="preserve">Сервис гороскопов предназначен</w:t>
      </w:r>
      <w:r>
        <w:rPr>
          <w:rFonts w:eastAsia="NSimSun" w:cs="Arial"/>
          <w:color w:val="auto"/>
          <w:sz w:val="24"/>
          <w:szCs w:val="24"/>
          <w:lang w:val="ru-RU" w:eastAsia="zh-CN" w:bidi="hi-IN"/>
        </w:rPr>
        <w:t xml:space="preserve">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для планирования дел, улучшения качества любовных, дружеских и семейных отношений</w:t>
      </w:r>
      <w:r>
        <w:t xml:space="preserve"> .</w:t>
      </w:r>
      <w:r/>
    </w:p>
    <w:p>
      <w:pPr>
        <w:pStyle w:val="625"/>
        <w:ind w:left="0" w:right="0" w:firstLine="73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/>
          <w:sz w:val="24"/>
          <w:szCs w:val="24"/>
        </w:rPr>
      </w:pPr>
      <w:r>
        <w:rPr>
          <w:sz w:val="24"/>
          <w:szCs w:val="24"/>
        </w:rPr>
        <w:t xml:space="preserve">Сервис гороскопов </w:t>
      </w:r>
      <w:r>
        <w:rPr>
          <w:rFonts w:eastAsia="NSimSun" w:cs="Arial"/>
          <w:color w:val="auto"/>
          <w:sz w:val="24"/>
          <w:szCs w:val="24"/>
          <w:lang w:val="ru-RU" w:eastAsia="zh-CN" w:bidi="hi-IN"/>
        </w:rPr>
        <w:t xml:space="preserve">предоставляет пользователю: несколько видов </w:t>
      </w:r>
      <w:r>
        <w:rPr>
          <w:sz w:val="24"/>
          <w:szCs w:val="24"/>
        </w:rPr>
        <w:t xml:space="preserve">гороскопов, несколько видов гаданий, календарь стрижек, толкование снов, значения имен.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данным сайта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tass.ru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 в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 гороскопы верят 71% опрошенных жителей России</w:t>
      </w:r>
      <w:r>
        <w:rPr>
          <w:sz w:val="24"/>
          <w:szCs w:val="24"/>
          <w:lang w:val="ru-RU"/>
        </w:rPr>
        <w:t xml:space="preserve">. Пользуются сервисом совершенно разные люди. Сервис помогает пользователю почувствовать некоторую уверенность, возможно даже принять решение. Т.к. портал русскоязычный, подавляющее большинство пользователей из России. Согласно статистике </w:t>
      </w:r>
      <w:r>
        <w:rPr>
          <w:sz w:val="24"/>
          <w:szCs w:val="24"/>
          <w:lang w:val="en-US"/>
        </w:rPr>
        <w:t xml:space="preserve">mail.ru </w:t>
      </w:r>
      <w:r>
        <w:rPr>
          <w:sz w:val="24"/>
          <w:szCs w:val="24"/>
          <w:lang w:val="ru-RU"/>
        </w:rPr>
        <w:t xml:space="preserve">за последний месяц 74% пользователей из России (из них 28% Москва и МО), по 3% пользователей из Беларуссии, Казахстана и США. Остальной % распределен между другими странами.</w:t>
      </w:r>
      <w:r/>
    </w:p>
    <w:p>
      <w:pPr>
        <w:pStyle w:val="625"/>
        <w:ind w:left="0" w:right="0" w:firstLine="0"/>
        <w:jc w:val="both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/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Описание тестируемой части продукта. </w:t>
      </w:r>
      <w:r/>
    </w:p>
    <w:p>
      <w:pPr>
        <w:pStyle w:val="625"/>
        <w:numPr>
          <w:ilvl w:val="0"/>
          <w:numId w:val="7"/>
        </w:numPr>
        <w:ind w:left="794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Функциональное описание:</w:t>
      </w: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en-US" w:eastAsia="zh-CN" w:bidi="hi-IN"/>
        </w:rPr>
        <w:t xml:space="preserve"> </w:t>
      </w:r>
      <w:hyperlink r:id="rId10" w:tooltip="https://horo.mail.ru/divination/numerology/personalnoe-chislo-dnya-mesyaca-goda/" w:history="1">
        <w:r>
          <w:rPr>
            <w:rFonts w:ascii="Liberation Sans" w:hAnsi="Liberation Sans" w:eastAsia="Microsoft YaHei" w:cs="Arial"/>
            <w:b/>
            <w:bCs/>
            <w:color w:val="auto"/>
            <w:spacing w:val="0"/>
            <w:sz w:val="28"/>
            <w:szCs w:val="28"/>
            <w:u w:val="single"/>
            <w:lang w:val="ru-RU" w:eastAsia="zh-CN" w:bidi="hi-IN"/>
          </w:rPr>
          <w:t xml:space="preserve">Персональное число дня, месяца, года</w:t>
        </w:r>
      </w:hyperlink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 раздела Гадания онлайн.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Вычисляет персональное число дня, месяца, года. Дает краткое и полное описание, для чего вычисляется персональное число, описание метода вычисления персонального числа и описание вычисленного персонального числа.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полного описания, для чего вычисляется персональное число, реализован путем нажатия кнопки «Читать полностью».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вычисления персонального числа дня реализован путем выбора из меню с выпадающими списками даты рождения, дня, на который требуется вычислить персональное число дня и кнопки «Вычислить».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вычисления персонального числа месяца реализован путем выбора из меню с выпадающими списками даты рождения, месяца, на который требуется вычислить персональное число месяца и кнопки «Вычислить».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вычисления персонального числа года реализован путем выбора из меню с выпадающими списками даты рождения, года, на который требуется вычислить персональное число года и кнопки «Вычислить».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Этим функционалом п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ользуются как инструментом, позволяющим избежать ошибок, знать свои сильные и слабые стороны. Зная персональное число года, месяца и дня, можно оценить, что ждет человека, и оценить вибрации, влияющие на близких или тех, с кем человеку предстоит общаться.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numPr>
          <w:ilvl w:val="0"/>
          <w:numId w:val="8"/>
        </w:numPr>
        <w:ind w:left="85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Кто является основными пользователями (целевой аудиторией) данного функционала.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данным сайта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tass.ru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 в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 гороскопы верят 71% опрошенных жителей России. При этом доверие гороскопам среди женщин выше, чем среди мужчин - 76% прот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ив 62%. Однако только 4% респондентов отметили, что всегда ориентируются на предсказания гороскопа при планировании своей жизни. 58% опрошенных указали, что обращаются к гороскопам только перед важными событиями, а 38% жителей России вообще не учитывают их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/>
          <w:sz w:val="24"/>
          <w:szCs w:val="24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Вывод: целевая аудитория — мужчины и женщины старше 16 лет. Регион, профессия, семейное положение, наличие/отсутствие детей значения не имеет. Но так как сервис реализован в разделе Леди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mail.ru,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предполагаю, что основатели сервиса делают упор на женскую часть населения.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Описание функционала, который НЕ будет протестирован</w:t>
      </w:r>
      <w:r/>
    </w:p>
    <w:p>
      <w:pPr>
        <w:pStyle w:val="62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рекламный блок</w:t>
      </w:r>
      <w:r/>
    </w:p>
    <w:p>
      <w:pPr>
        <w:pStyle w:val="62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Все нумерологические расчёты </w:t>
      </w:r>
      <w:r/>
    </w:p>
    <w:p>
      <w:pPr>
        <w:pStyle w:val="62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Новости</w:t>
      </w:r>
      <w:r/>
    </w:p>
    <w:p>
      <w:pPr>
        <w:pStyle w:val="62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Пульс</w:t>
      </w:r>
      <w:r/>
    </w:p>
    <w:p>
      <w:pPr>
        <w:pStyle w:val="62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 Подписок</w:t>
      </w:r>
      <w:r/>
    </w:p>
    <w:p>
      <w:pPr>
        <w:pStyle w:val="62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форма авторизации</w:t>
      </w:r>
      <w:r/>
    </w:p>
    <w:p>
      <w:pPr>
        <w:pStyle w:val="625"/>
        <w:numPr>
          <w:ilvl w:val="0"/>
          <w:numId w:val="6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разделы: Все гороскопы, Сонники, Тайна имени, Гадания онлайн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Используемые инструменты. </w:t>
      </w:r>
      <w:r/>
    </w:p>
    <w:p>
      <w:pPr>
        <w:pStyle w:val="62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highlight w:val="none"/>
          <w:shd w:val="clear" w:color="auto" w:fill="auto"/>
          <w:lang w:val="ru-RU" w:eastAsia="zh-CN" w:bidi="hi-IN"/>
        </w:rPr>
      </w:pPr>
      <w:r>
        <w:rPr>
          <w:rFonts w:eastAsia="Microsoft YaHei" w:cs="Arial"/>
          <w:color w:val="000000"/>
          <w:spacing w:val="0"/>
          <w:sz w:val="24"/>
          <w:szCs w:val="24"/>
          <w:shd w:val="clear" w:color="auto" w:fill="auto"/>
          <w:lang w:val="ru-RU" w:eastAsia="zh-CN" w:bidi="hi-IN"/>
        </w:rPr>
        <w:t xml:space="preserve">Chrome DevTools для анализа скорости загрузки сайта</w:t>
      </w:r>
      <w:r/>
    </w:p>
    <w:p>
      <w:pPr>
        <w:pStyle w:val="62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highlight w:val="none"/>
          <w:shd w:val="clear" w:color="auto" w:fill="auto"/>
          <w:lang w:val="ru-RU" w:eastAsia="zh-CN" w:bidi="hi-IN"/>
        </w:rPr>
      </w:pPr>
      <w:r>
        <w:rPr>
          <w:rFonts w:eastAsia="Microsoft YaHei" w:cs="Arial"/>
          <w:color w:val="000000"/>
          <w:spacing w:val="0"/>
          <w:sz w:val="24"/>
          <w:szCs w:val="24"/>
          <w:shd w:val="clear" w:color="auto" w:fill="auto"/>
          <w:lang w:val="en-US" w:eastAsia="zh-CN" w:bidi="hi-IN"/>
        </w:rPr>
        <w:t xml:space="preserve">Miro </w:t>
      </w:r>
      <w:r>
        <w:rPr>
          <w:rFonts w:eastAsia="Microsoft YaHei" w:cs="Arial"/>
          <w:color w:val="000000"/>
          <w:spacing w:val="0"/>
          <w:sz w:val="24"/>
          <w:szCs w:val="24"/>
          <w:shd w:val="clear" w:color="auto" w:fill="auto"/>
          <w:lang w:val="ru-RU" w:eastAsia="zh-CN" w:bidi="hi-IN"/>
        </w:rPr>
        <w:t xml:space="preserve">для составления диаграммы состояний</w:t>
      </w:r>
      <w:r/>
    </w:p>
    <w:p>
      <w:pPr>
        <w:pStyle w:val="62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Postman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для тестирование клиент-серверного взаимодействия</w:t>
      </w:r>
      <w:r/>
    </w:p>
    <w:p>
      <w:pPr>
        <w:pStyle w:val="62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Excel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для составления тест-кейсов, тест-сценариев, матрицы трассировки требований</w:t>
      </w:r>
      <w:r/>
    </w:p>
    <w:p>
      <w:pPr>
        <w:pStyle w:val="62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Word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для составления отчета</w:t>
      </w:r>
      <w:r/>
    </w:p>
    <w:p>
      <w:pPr>
        <w:pStyle w:val="62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Блокнот для составления Bug-report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s</w:t>
      </w:r>
      <w:r/>
    </w:p>
    <w:p>
      <w:pPr>
        <w:pStyle w:val="625"/>
        <w:numPr>
          <w:ilvl w:val="0"/>
          <w:numId w:val="2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lang w:val="ru-RU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браузеры: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Google Chrome, Яндекс.Браузер, Firefox Browser,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Microsoft Edge,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Opera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для проверки кроссбраузерности</w:t>
      </w:r>
      <w:r/>
    </w:p>
    <w:p>
      <w:pPr>
        <w:pStyle w:val="625"/>
        <w:numPr>
          <w:ilvl w:val="0"/>
          <w:numId w:val="0"/>
        </w:numPr>
        <w:ind w:left="720" w:firstLine="0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Функциональные требования. </w:t>
      </w:r>
      <w:r/>
    </w:p>
    <w:p>
      <w:pPr>
        <w:pStyle w:val="625"/>
        <w:numPr>
          <w:ilvl w:val="0"/>
          <w:numId w:val="0"/>
        </w:numPr>
        <w:ind w:left="720" w:firstLine="0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Сайт horo.mail.ru должен: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текущий день. 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вчерашний день.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завтрашний день.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текущую неделю с понедельника по воскресенье.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текущий месяц.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гороскоп на текущий год.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автоматически подставлять данные пользователями, если пользователь авторизован.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авторизоваться или зарегистрироваться.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уточнить дату рождения и в случае, если пользователь авторизован, и в случае, если не авторизован. В случае, если не авторизован всплывает окно авторизации. В случае, если авторизован, открывается страница с личными данными.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лунно-солнечный прогноз на текущий день. 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лунно-солнечный прогноз на завтра. 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лунно-солнечный прогноз на выбранный месяц.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календарь свиданий на текущий месяц.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деловой гороскоп (Бизнес).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календарь стрижек на текущий месяц.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толкование снов.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платную услугу составления нумерологического гороскопа судьбы.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платную услугу составления персонального гороскопа.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платные услуги гаданий на картах таро: любовное гадание;  персональный таро расклад на текущий год; расклады «Взаимоотношения», «О нем», «Расставание», «Да/нет», «Чувства на год», «Денежный канал»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подписаться на рассылку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, чтобы получать новости сервиса на почту, не заходя предварительно в сам сервис. При этом автоматически подписывается соглашение с условиями использования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комментировать, если пользователь авторизован. В окне комментария можно ознакомиться с правилами размещения сообщения.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к другим знакам Зодиака.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предоставляет астрологический портрет человека.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поделиться в соц.сетях гороскопом.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числа дня.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руны дня.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карты таро дня.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каждой карты таро.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наборов рун. 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знаку зодиака. 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планете или светилу.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числу.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стихии.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цвету.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по отношению к полу.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подбор рун для достижения цели.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персональное число дня, месяца, года и давать описание вычисленного числа дня, месяца, года. 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персональное число жизненного пути и судьбы человека.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числовую вибрацию в контексте взаимодействия с миром, душевных устремлений. 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совместимость по числу судьбы.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вычислять совместимость в любви и браке и предоставлять примеры расчетов.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платные услуги ответа на вопрос астрологам и тарологам. 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услугу составления гороскопа любви.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поиск по соннику при вводе ключевого слова в поисковую строку и через алфавитный указатель.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доступ к другим гороскопам: китайскому, японскому, зороастрийскому, гороскопу друидов, цветочному гороскопу, гороскопу совместимости по знакам зодиака, положению луны в гороскопе при рождении.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описание значения имени через строку поиска или по алфавитному указателю.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различные гадания он-лайн: </w:t>
      </w:r>
      <w:r/>
    </w:p>
    <w:p>
      <w:pPr>
        <w:pStyle w:val="625"/>
        <w:numPr>
          <w:ilvl w:val="0"/>
          <w:numId w:val="4"/>
        </w:numPr>
        <w:ind w:left="737" w:right="0" w:firstLine="5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салонное гадание, старинное гадание. </w:t>
      </w:r>
      <w:r/>
    </w:p>
    <w:p>
      <w:pPr>
        <w:pStyle w:val="625"/>
        <w:numPr>
          <w:ilvl w:val="0"/>
          <w:numId w:val="5"/>
        </w:numPr>
        <w:ind w:left="737" w:right="0" w:firstLine="5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гадания на картах таро: три карты, кельтский крест, древо жизни, гороскоп, семь карт.</w:t>
      </w:r>
      <w:r/>
    </w:p>
    <w:p>
      <w:pPr>
        <w:pStyle w:val="625"/>
        <w:numPr>
          <w:ilvl w:val="0"/>
          <w:numId w:val="5"/>
        </w:numPr>
        <w:ind w:left="737" w:right="0" w:firstLine="5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гадание на рунах: шаг в будущее, знаки судьбы, чаша жизни, взгляд мудреца, разгаданные тайны.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заголовки новостей с возможностью перехода по ссылке к самой новости.</w:t>
      </w:r>
      <w:r/>
    </w:p>
    <w:p>
      <w:pPr>
        <w:pStyle w:val="625"/>
        <w:numPr>
          <w:ilvl w:val="0"/>
          <w:numId w:val="3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ь возможность подписаться на раздел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lady.mail.ru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 4-х соц.сетях, чтобы получать новости сервиса, не заходя предварительно в сам сервис.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left" w:pos="336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отдельно ознакомиться с условиями использования сервисов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/>
    </w:p>
    <w:p>
      <w:pPr>
        <w:pStyle w:val="61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принудительный переход к мобильной версии в десктопной версии браузера — можно посмотреть, как будет выглядеть сервис в браузере смартфона.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 мобильной версии предусмотрена возможность: в десктопном браузере установить расширение cервиса гороскопов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для браузера; на смартфоне — установить ссылку на сервис гороскопов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 на главный экран смартфона.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возможности перейти снова в полную версию, нажав на ссылку «Полная версия» или перейти главную страницу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в раздел «о проекте» с описанием проекта lady.mail.ru.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ознакомиться с политикой конфиденциальности приложения «Гороскопы» для мобильных устройств на платформе Android/iOS по ссылке «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Privacy Policy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» 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на главную страницу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в раздел «о компании».</w:t>
      </w:r>
      <w:r/>
    </w:p>
    <w:p>
      <w:pPr>
        <w:pStyle w:val="625"/>
        <w:numPr>
          <w:ilvl w:val="0"/>
          <w:numId w:val="3"/>
        </w:numPr>
        <w:ind w:left="737" w:right="0" w:hanging="397"/>
        <w:jc w:val="left"/>
        <w:spacing w:before="0" w:after="120" w:line="240" w:lineRule="auto"/>
        <w:widowControl/>
        <w:tabs>
          <w:tab w:val="clear" w:pos="709" w:leader="none"/>
          <w:tab w:val="left" w:pos="732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перейти в раздел для рекламодателей по ссылке «Реклама».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разрешить или блокировать доступ к данным о местоположении. 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подписаться или отказаться от уведомлений </w:t>
      </w:r>
      <w:r>
        <w:rPr>
          <w:rFonts w:eastAsia="NSimSun" w:cs="Arial"/>
          <w:color w:val="000000"/>
          <w:spacing w:val="0"/>
          <w:sz w:val="24"/>
          <w:szCs w:val="24"/>
          <w:lang w:val="ru-RU" w:eastAsia="zh-CN" w:bidi="hi-IN"/>
        </w:rPr>
        <w:t xml:space="preserve">«</w:t>
      </w:r>
      <w:r>
        <w:rPr>
          <w:color w:val="000000"/>
          <w:spacing w:val="0"/>
          <w:sz w:val="24"/>
          <w:szCs w:val="24"/>
        </w:rPr>
        <w:t xml:space="preserve">Удачно ли сложится ваш день?».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новостную ленте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«Пульс»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 </w:t>
      </w:r>
      <w:r>
        <w:rPr>
          <w:color w:val="000000"/>
          <w:spacing w:val="0"/>
          <w:sz w:val="24"/>
          <w:szCs w:val="24"/>
        </w:rPr>
        <w:t xml:space="preserve">на прочих страницах сайта кроме главной страницы гороскопа horo.mail.ru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.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В ленте реализован принцип скрытого пейджинга — загрузка новой страницы происходит при скроллинге -чтобы не перегружать браузер и сократить время загрузки страницы.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зайти в почту на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и соц.сети и все прочие проекты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  <w:lang w:val="ru-RU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ознакомиться с экосистемой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VK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ссылке «проект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VK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».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  <w:lang w:val="ru-RU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воспользоваться помощью сервиса </w:t>
      </w:r>
      <w:r>
        <w:rPr>
          <w:rFonts w:eastAsia="NSimSun" w:cs="Arial"/>
          <w:color w:val="auto"/>
          <w:spacing w:val="0"/>
          <w:sz w:val="24"/>
          <w:szCs w:val="24"/>
          <w:lang w:val="en-US" w:eastAsia="zh-CN" w:bidi="hi-IN"/>
        </w:rPr>
        <w:t xml:space="preserve">mail.ru </w:t>
      </w: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по ссылке «Обратная связь».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  <w:lang w:val="ru-RU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отправить сообщение, перейдя по ссылке «Нашли ошибку?», если пользователь обнаружил ошибку.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  <w:lang w:val="ru-RU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ознакомиться с условиями использования материалов, размещенных на сервисе "Леди Mail.ru", по ссылке «Условия использования материалов».</w:t>
      </w:r>
      <w:r/>
    </w:p>
    <w:p>
      <w:pPr>
        <w:pStyle w:val="625"/>
        <w:numPr>
          <w:ilvl w:val="0"/>
          <w:numId w:val="3"/>
        </w:numPr>
        <w:ind w:left="680" w:right="0" w:hanging="34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/>
          <w:sz w:val="28"/>
          <w:szCs w:val="28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  <w:t xml:space="preserve">предоставлять возможность воспользоваться услугой помощника Маруся.</w:t>
      </w:r>
      <w:r/>
    </w:p>
    <w:p>
      <w:pPr>
        <w:pStyle w:val="625"/>
        <w:numPr>
          <w:ilvl w:val="0"/>
          <w:numId w:val="0"/>
        </w:numPr>
        <w:ind w:left="106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NSimSun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NSimSun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Тестирование функциональных требований раздела .</w:t>
      </w:r>
      <w:hyperlink r:id="rId11" w:tooltip="https://horo.mail.ru/divination/numerology/personalnoe-chislo-dnya-mesyaca-goda/" w:history="1">
        <w:r>
          <w:rPr>
            <w:rFonts w:ascii="Liberation Sans" w:hAnsi="Liberation Sans" w:eastAsia="Microsoft YaHei" w:cs="Arial"/>
            <w:b/>
            <w:bCs/>
            <w:color w:val="auto"/>
            <w:spacing w:val="0"/>
            <w:sz w:val="28"/>
            <w:szCs w:val="28"/>
            <w:u w:val="single"/>
            <w:lang w:val="ru-RU" w:eastAsia="zh-CN" w:bidi="hi-IN"/>
          </w:rPr>
          <w:t xml:space="preserve">Персональное число дня, месяца, года</w:t>
        </w:r>
      </w:hyperlink>
      <w:r/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данном случае применима диаграмма состояний. На основе диаграммы состояний составлены тест-кейсы, тестирующие функциональные требования: корректность открытия страниц сайта, корректная работа меню с выпадающими списками, корректность выбора дат из выпада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ющих списков, корректность вычисления персонального числа, корректность перехода с вычисления персонального числа дня на вычисление персонального числа месяца и года, корректность отображения полного описания вариантов использования персонального числа.  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Приложение №1: </w:t>
      </w:r>
      <w:hyperlink r:id="rId12" w:tooltip="https://disk.yandex.ru/i/JqMD4u3KUvqB3A" w:history="1">
        <w:r>
          <w:rPr>
            <w:rFonts w:eastAsia="Microsoft YaHei" w:cs="Arial"/>
            <w:color w:val="auto"/>
            <w:spacing w:val="0"/>
            <w:sz w:val="24"/>
            <w:szCs w:val="24"/>
            <w:u w:val="single"/>
            <w:lang w:val="ru-RU" w:eastAsia="zh-CN" w:bidi="hi-IN"/>
          </w:rPr>
          <w:t xml:space="preserve">диаграмма состояний</w:t>
        </w:r>
      </w:hyperlink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Приложение №2: </w:t>
      </w:r>
      <w:hyperlink r:id="rId13" w:tooltip="https://disk.yandex.ru/i/2WTj6P30UliduA" w:history="1">
        <w:r>
          <w:rPr>
            <w:rFonts w:eastAsia="Microsoft YaHei" w:cs="Arial"/>
            <w:color w:val="auto"/>
            <w:spacing w:val="0"/>
            <w:sz w:val="24"/>
            <w:szCs w:val="24"/>
            <w:u w:val="single"/>
            <w:lang w:val="ru-RU" w:eastAsia="zh-CN" w:bidi="hi-IN"/>
          </w:rPr>
          <w:t xml:space="preserve">матрица трассировки требований, тест-сценарии, тест-кейсы</w:t>
        </w:r>
      </w:hyperlink>
      <w:r>
        <w:rPr>
          <w:rFonts w:eastAsia="Microsoft YaHei" w:cs="Arial"/>
          <w:color w:val="auto"/>
          <w:spacing w:val="0"/>
          <w:sz w:val="24"/>
          <w:szCs w:val="24"/>
          <w:u w:val="single"/>
          <w:lang w:val="ru-RU" w:eastAsia="zh-CN" w:bidi="hi-IN"/>
        </w:rPr>
        <w:t xml:space="preserve">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u w:val="none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ab/>
        <w:t xml:space="preserve">Были применены позитивные и негативные техники при выборе чисел в месяцах, в которых менее 31 дня, в том числе в феврале обычного и високосного года.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 помощью инструмента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Chrome DevTools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были оценены функциональные возможности сайта и качественные характеристики: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На всех выбранных устройствах страница сайта Персональное число месяца выглядит корректно.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Скриншоты нескольких вариантов: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2" behindDoc="0" locked="0" layoutInCell="0" allowOverlap="1">
                <wp:simplePos x="0" y="0"/>
                <wp:positionH relativeFrom="column">
                  <wp:posOffset>99060</wp:posOffset>
                </wp:positionH>
                <wp:positionV relativeFrom="paragraph">
                  <wp:posOffset>-60325</wp:posOffset>
                </wp:positionV>
                <wp:extent cx="1562100" cy="2399030"/>
                <wp:effectExtent l="0" t="0" r="0" b="0"/>
                <wp:wrapTopAndBottom/>
                <wp:docPr id="1" name="Изображение5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Изображение5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1562100" cy="2399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z-index:2;o:allowoverlap:true;o:allowincell:false;mso-position-horizontal-relative:text;margin-left:7.8pt;mso-position-horizontal:absolute;mso-position-vertical-relative:text;margin-top:-4.8pt;mso-position-vertical:absolute;width:123.0pt;height:188.9pt;mso-wrap-distance-left:0.0pt;mso-wrap-distance-top:0.0pt;mso-wrap-distance-right:0.0pt;mso-wrap-distance-bottom:0.0pt;" stroked="false">
                <v:path textboxrect="0,0,0,0"/>
                <w10:wrap type="topAndBottom"/>
                <v:imagedata r:id="rId14" o:title=""/>
              </v:shape>
            </w:pict>
          </mc:Fallback>
        </mc:AlternateContent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3" behindDoc="0" locked="0" layoutInCell="0" allowOverlap="1">
                <wp:simplePos x="0" y="0"/>
                <wp:positionH relativeFrom="column">
                  <wp:posOffset>1726565</wp:posOffset>
                </wp:positionH>
                <wp:positionV relativeFrom="paragraph">
                  <wp:posOffset>-60325</wp:posOffset>
                </wp:positionV>
                <wp:extent cx="1753235" cy="2335530"/>
                <wp:effectExtent l="0" t="0" r="0" b="0"/>
                <wp:wrapTopAndBottom/>
                <wp:docPr id="2" name="Изображение6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Изображение6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1753235" cy="2335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z-index:3;o:allowoverlap:true;o:allowincell:false;mso-position-horizontal-relative:text;margin-left:135.9pt;mso-position-horizontal:absolute;mso-position-vertical-relative:text;margin-top:-4.8pt;mso-position-vertical:absolute;width:138.0pt;height:183.9pt;mso-wrap-distance-left:0.0pt;mso-wrap-distance-top:0.0pt;mso-wrap-distance-right:0.0pt;mso-wrap-distance-bottom:0.0pt;" stroked="false">
                <v:path textboxrect="0,0,0,0"/>
                <w10:wrap type="topAndBottom"/>
                <v:imagedata r:id="rId15" o:title=""/>
              </v:shape>
            </w:pict>
          </mc:Fallback>
        </mc:AlternateContent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4" behindDoc="0" locked="0" layoutInCell="0" allowOverlap="1">
                <wp:simplePos x="0" y="0"/>
                <wp:positionH relativeFrom="column">
                  <wp:posOffset>3557270</wp:posOffset>
                </wp:positionH>
                <wp:positionV relativeFrom="paragraph">
                  <wp:posOffset>-30480</wp:posOffset>
                </wp:positionV>
                <wp:extent cx="2382520" cy="2033905"/>
                <wp:effectExtent l="0" t="0" r="0" b="0"/>
                <wp:wrapTopAndBottom/>
                <wp:docPr id="3" name="Изображение7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Изображение7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2382520" cy="2033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4;o:allowoverlap:true;o:allowincell:false;mso-position-horizontal-relative:text;margin-left:280.1pt;mso-position-horizontal:absolute;mso-position-vertical-relative:text;margin-top:-2.4pt;mso-position-vertical:absolute;width:187.6pt;height:160.2pt;mso-wrap-distance-left:0.0pt;mso-wrap-distance-top:0.0pt;mso-wrap-distance-right:0.0pt;mso-wrap-distance-bottom:0.0pt;" stroked="false">
                <v:path textboxrect="0,0,0,0"/>
                <w10:wrap type="topAndBottom"/>
                <v:imagedata r:id="rId16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Сайт вернул в консоль 6 ошибок: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/>
      </w:pPr>
      <w:r>
        <w:rPr/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5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935480"/>
                <wp:effectExtent l="0" t="0" r="0" b="0"/>
                <wp:wrapTopAndBottom/>
                <wp:docPr id="4" name="Изображение11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Изображение1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6120130" cy="1935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z-index:5;o:allowoverlap:true;o:allowincell:false;mso-position-horizontal-relative:text;mso-position-horizontal:center;mso-position-vertical-relative:text;margin-top:0.0pt;mso-position-vertical:absolute;width:481.9pt;height:152.4pt;mso-wrap-distance-left:0.0pt;mso-wrap-distance-top:0.0pt;mso-wrap-distance-right:0.0pt;mso-wrap-distance-bottom:0.0pt;" stroked="false">
                <v:path textboxrect="0,0,0,0"/>
                <w10:wrap type="topAndBottom"/>
                <v:imagedata r:id="rId17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 помощью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Postman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проверены статусы ответов на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GET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запросы и скорость получения ответов: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Получен верный статус 200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OK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запросе страницы Персональное число дня, месяца, года. Ответ получен через 454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ms.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206115"/>
                <wp:effectExtent l="0" t="0" r="0" b="0"/>
                <wp:wrapSquare wrapText="bothSides"/>
                <wp:docPr id="5" name="Изображение2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Изображение2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6120130" cy="3206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z-index:19;o:allowoverlap:true;o:allowincell:false;mso-position-horizontal-relative:text;mso-position-horizontal:center;mso-position-vertical-relative:text;margin-top:0.0pt;mso-position-vertical:absolute;width:481.9pt;height:252.4pt;mso-wrap-distance-left:0.0pt;mso-wrap-distance-top:0.0pt;mso-wrap-distance-right:0.0pt;mso-wrap-distance-bottom:0.0pt;" stroked="false">
                <v:path textboxrect="0,0,0,0"/>
                <w10:wrap type="square"/>
                <v:imagedata r:id="rId18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Получен верный статус 404 </w:t>
      </w:r>
      <w:r>
        <w:rPr/>
        <w:t xml:space="preserve">Not Found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запросе несуществующей страницы, ответ получен через 246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ms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7" behindDoc="0" locked="0" layoutInCell="0" allowOverlap="1">
                <wp:simplePos x="0" y="0"/>
                <wp:positionH relativeFrom="column">
                  <wp:posOffset>152400</wp:posOffset>
                </wp:positionH>
                <wp:positionV relativeFrom="paragraph">
                  <wp:posOffset>118745</wp:posOffset>
                </wp:positionV>
                <wp:extent cx="6085840" cy="3393440"/>
                <wp:effectExtent l="0" t="0" r="0" b="0"/>
                <wp:wrapTopAndBottom/>
                <wp:docPr id="6" name="Изображение3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Изображение3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6085840" cy="3393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z-index:17;o:allowoverlap:true;o:allowincell:false;mso-position-horizontal-relative:text;margin-left:12.0pt;mso-position-horizontal:absolute;mso-position-vertical-relative:text;margin-top:9.3pt;mso-position-vertical:absolute;width:479.2pt;height:267.2pt;mso-wrap-distance-left:0.0pt;mso-wrap-distance-top:0.0pt;mso-wrap-distance-right:0.0pt;mso-wrap-distance-bottom:0.0pt;" stroked="false">
                <v:path textboxrect="0,0,0,0"/>
                <w10:wrap type="topAndBottom"/>
                <v:imagedata r:id="rId19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Проверена идентичность отображения (кроссбраузерность) в браузерах: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Google Chrome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Версия 98.0.4758.82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2856865"/>
                <wp:effectExtent l="0" t="0" r="0" b="0"/>
                <wp:wrapSquare wrapText="bothSides"/>
                <wp:docPr id="7" name="Изображение13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Изображение13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6120130" cy="2856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z-index:6;o:allowoverlap:true;o:allowincell:false;mso-position-horizontal-relative:text;mso-position-horizontal:center;mso-position-vertical-relative:text;margin-top:0.0pt;mso-position-vertical:absolute;width:481.9pt;height:224.9pt;mso-wrap-distance-left:0.0pt;mso-wrap-distance-top:0.0pt;mso-wrap-distance-right:0.0pt;mso-wrap-distance-bottom:0.0pt;" stroked="false">
                <v:path textboxrect="0,0,0,0"/>
                <w10:wrap type="square"/>
                <v:imagedata r:id="rId20" o:title=""/>
              </v:shape>
            </w:pict>
          </mc:Fallback>
        </mc:AlternateContent>
      </w: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ascii="Liberation Sans" w:hAnsi="Liberation Sans"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Яндекс.Браузер Версия 22.1.2.834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7" behindDoc="0" locked="0" layoutInCell="0" allowOverlap="1">
                <wp:simplePos x="0" y="0"/>
                <wp:positionH relativeFrom="column">
                  <wp:posOffset>76200</wp:posOffset>
                </wp:positionH>
                <wp:positionV relativeFrom="paragraph">
                  <wp:posOffset>103505</wp:posOffset>
                </wp:positionV>
                <wp:extent cx="5560060" cy="3054350"/>
                <wp:effectExtent l="0" t="0" r="0" b="0"/>
                <wp:wrapTopAndBottom/>
                <wp:docPr id="8" name="Изображение14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Изображение14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560060" cy="3054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z-index:7;o:allowoverlap:true;o:allowincell:false;mso-position-horizontal-relative:text;margin-left:6.0pt;mso-position-horizontal:absolute;mso-position-vertical-relative:text;margin-top:8.2pt;mso-position-vertical:absolute;width:437.8pt;height:240.5pt;mso-wrap-distance-left:0.0pt;mso-wrap-distance-top:0.0pt;mso-wrap-distance-right:0.0pt;mso-wrap-distance-bottom:0.0pt;" stroked="false">
                <v:path textboxrect="0,0,0,0"/>
                <w10:wrap type="topAndBottom"/>
                <v:imagedata r:id="rId21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/>
          <w:color w:val="auto"/>
          <w:spacing w:val="0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Firefox Browser версия 96.0.3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190240"/>
                <wp:effectExtent l="0" t="0" r="0" b="0"/>
                <wp:wrapTopAndBottom/>
                <wp:docPr id="9" name="Изображение15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Изображение15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6120130" cy="3190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z-index:8;o:allowoverlap:true;o:allowincell:false;mso-position-horizontal-relative:text;mso-position-horizontal:center;mso-position-vertical-relative:text;margin-top:0.0pt;mso-position-vertical:absolute;width:481.9pt;height:251.2pt;mso-wrap-distance-left:0.0pt;mso-wrap-distance-top:0.0pt;mso-wrap-distance-right:0.0pt;mso-wrap-distance-bottom:0.0pt;" stroked="false">
                <v:path textboxrect="0,0,0,0"/>
                <w10:wrap type="topAndBottom"/>
                <v:imagedata r:id="rId22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Microsoft Edge Версия 98.0.1108.43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9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187700"/>
                <wp:effectExtent l="0" t="0" r="0" b="0"/>
                <wp:wrapTopAndBottom/>
                <wp:docPr id="10" name="Изображение16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Изображение16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6120130" cy="3187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z-index:9;o:allowoverlap:true;o:allowincell:false;mso-position-horizontal-relative:text;mso-position-horizontal:center;mso-position-vertical-relative:text;margin-top:0.0pt;mso-position-vertical:absolute;width:481.9pt;height:251.0pt;mso-wrap-distance-left:0.0pt;mso-wrap-distance-top:0.0pt;mso-wrap-distance-right:0.0pt;mso-wrap-distance-bottom:0.0pt;" stroked="false">
                <v:path textboxrect="0,0,0,0"/>
                <w10:wrap type="topAndBottom"/>
                <v:imagedata r:id="rId23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-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Opera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версия 83.0.4254.45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0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3300730"/>
                <wp:effectExtent l="0" t="0" r="0" b="0"/>
                <wp:wrapTopAndBottom/>
                <wp:docPr id="11" name="Изображение17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Изображение17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6120130" cy="3300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position:absolute;z-index:10;o:allowoverlap:true;o:allowincell:false;mso-position-horizontal-relative:text;mso-position-horizontal:center;mso-position-vertical-relative:text;margin-top:0.0pt;mso-position-vertical:absolute;width:481.9pt;height:259.9pt;mso-wrap-distance-left:0.0pt;mso-wrap-distance-top:0.0pt;mso-wrap-distance-right:0.0pt;mso-wrap-distance-bottom:0.0pt;" stroked="false">
                <v:path textboxrect="0,0,0,0"/>
                <w10:wrap type="topAndBottom"/>
                <v:imagedata r:id="rId24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Анализ времени загрузки сайта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очищенном кэше и скорости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Fast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Полезная информация для пользователя загрузилась через 7,9с.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18,34с.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Полная загрузка заняла 33,11с.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3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219065" cy="3089910"/>
                <wp:effectExtent l="0" t="0" r="0" b="0"/>
                <wp:wrapTopAndBottom/>
                <wp:docPr id="12" name="Изображение20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Изображение20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5"/>
                        <a:srcRect l="0" t="0" r="7897" b="0"/>
                        <a:stretch/>
                      </pic:blipFill>
                      <pic:spPr bwMode="auto">
                        <a:xfrm>
                          <a:off x="0" y="0"/>
                          <a:ext cx="5219065" cy="30899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position:absolute;z-index:13;o:allowoverlap:true;o:allowincell:false;mso-position-horizontal-relative:text;mso-position-horizontal:center;mso-position-vertical-relative:text;margin-top:0.0pt;mso-position-vertical:absolute;width:410.9pt;height:243.3pt;mso-wrap-distance-left:0.0pt;mso-wrap-distance-top:0.0pt;mso-wrap-distance-right:0.0pt;mso-wrap-distance-bottom:0.0pt;" stroked="false">
                <v:path textboxrect="0,0,0,0"/>
                <w10:wrap type="topAndBottom"/>
                <v:imagedata r:id="rId25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обновлении страницы без очистки кэша и скорости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Fast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полезная информация для пользователя загрузилась через 3,9с.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6,82с.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Полная загрузка заняла 23,56с.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4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4750435" cy="2779395"/>
                <wp:effectExtent l="0" t="0" r="0" b="0"/>
                <wp:wrapTopAndBottom/>
                <wp:docPr id="13" name="Изображение21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Изображение2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6"/>
                        <a:srcRect l="0" t="0" r="6789" b="0"/>
                        <a:stretch/>
                      </pic:blipFill>
                      <pic:spPr bwMode="auto">
                        <a:xfrm>
                          <a:off x="0" y="0"/>
                          <a:ext cx="4750435" cy="2779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position:absolute;z-index:14;o:allowoverlap:true;o:allowincell:false;mso-position-horizontal-relative:text;mso-position-horizontal:center;mso-position-vertical-relative:text;margin-top:0.0pt;mso-position-vertical:absolute;width:374.0pt;height:218.8pt;mso-wrap-distance-left:0.0pt;mso-wrap-distance-top:0.0pt;mso-wrap-distance-right:0.0pt;mso-wrap-distance-bottom:0.0pt;" stroked="false">
                <v:path textboxrect="0,0,0,0"/>
                <w10:wrap type="topAndBottom"/>
                <v:imagedata r:id="rId26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очищенном кэше и скорости Slo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w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Полезная информация для пользователя загрузилась через 17с.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53,85с.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Полная загрузка заняла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1,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5мин.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1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321300" cy="3062605"/>
                <wp:effectExtent l="0" t="0" r="0" b="0"/>
                <wp:wrapSquare wrapText="bothSides"/>
                <wp:docPr id="14" name="Изображение18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Изображение18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7"/>
                        <a:srcRect l="0" t="0" r="7043" b="0"/>
                        <a:stretch/>
                      </pic:blipFill>
                      <pic:spPr bwMode="auto">
                        <a:xfrm>
                          <a:off x="0" y="0"/>
                          <a:ext cx="5321300" cy="3062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z-index:11;o:allowoverlap:true;o:allowincell:false;mso-position-horizontal-relative:text;mso-position-horizontal:center;mso-position-vertical-relative:text;margin-top:0.0pt;mso-position-vertical:absolute;width:419.0pt;height:241.1pt;mso-wrap-distance-left:0.0pt;mso-wrap-distance-top:0.0pt;mso-wrap-distance-right:0.0pt;mso-wrap-distance-bottom:0.0pt;" stroked="false">
                <v:path textboxrect="0,0,0,0"/>
                <w10:wrap type="square"/>
                <v:imagedata r:id="rId27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обновлении страницы без очистки кэша и скорости Slo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w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G: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полезная информация для пользователя загрузилась через 3,2с.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DOMContent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загружен через 6,34с.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Полная загрузка заняла 22,31с.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2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5275580" cy="3056255"/>
                <wp:effectExtent l="0" t="0" r="0" b="0"/>
                <wp:wrapTopAndBottom/>
                <wp:docPr id="15" name="Изображение19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Изображение19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8"/>
                        <a:srcRect l="0" t="0" r="7790" b="0"/>
                        <a:stretch/>
                      </pic:blipFill>
                      <pic:spPr bwMode="auto">
                        <a:xfrm>
                          <a:off x="0" y="0"/>
                          <a:ext cx="5275580" cy="3056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position:absolute;z-index:12;o:allowoverlap:true;o:allowincell:false;mso-position-horizontal-relative:text;mso-position-horizontal:center;mso-position-vertical-relative:text;margin-top:0.0pt;mso-position-vertical:absolute;width:415.4pt;height:240.6pt;mso-wrap-distance-left:0.0pt;mso-wrap-distance-top:0.0pt;mso-wrap-distance-right:0.0pt;mso-wrap-distance-bottom:0.0pt;" stroked="false">
                <v:path textboxrect="0,0,0,0"/>
                <w10:wrap type="topAndBottom"/>
                <v:imagedata r:id="rId28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Lighthouse показал, что сайт имеет низкий показатель производительности (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Perfomance)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, средние показатели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Accessibility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(доступности),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Best Practices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и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SEO.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Для мобильных устройств показатель поисковой оптимизации (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SEO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) выше среднего.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Скриншот результатов анализа для десктопных устройств: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5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591945"/>
                <wp:effectExtent l="0" t="0" r="0" b="0"/>
                <wp:wrapTopAndBottom/>
                <wp:docPr id="16" name="Изображение22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Изображение22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6120130" cy="1591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position:absolute;z-index:15;o:allowoverlap:true;o:allowincell:false;mso-position-horizontal-relative:text;mso-position-horizontal:center;mso-position-vertical-relative:text;margin-top:0.0pt;mso-position-vertical:absolute;width:481.9pt;height:125.3pt;mso-wrap-distance-left:0.0pt;mso-wrap-distance-top:0.0pt;mso-wrap-distance-right:0.0pt;mso-wrap-distance-bottom:0.0pt;" stroked="false">
                <v:path textboxrect="0,0,0,0"/>
                <w10:wrap type="topAndBottom"/>
                <v:imagedata r:id="rId29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Скриншот результатов анализа для мобильных устройств: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6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666240"/>
                <wp:effectExtent l="0" t="0" r="0" b="0"/>
                <wp:wrapSquare wrapText="bothSides"/>
                <wp:docPr id="17" name="Изображение9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Изображение9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6120130" cy="1666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position:absolute;z-index:16;o:allowoverlap:true;o:allowincell:false;mso-position-horizontal-relative:text;mso-position-horizontal:center;mso-position-vertical-relative:text;margin-top:0.0pt;mso-position-vertical:absolute;width:481.9pt;height:131.2pt;mso-wrap-distance-left:0.0pt;mso-wrap-distance-top:0.0pt;mso-wrap-distance-right:0.0pt;mso-wrap-distance-bottom:0.0pt;" stroked="false">
                <v:path textboxrect="0,0,0,0"/>
                <w10:wrap type="square"/>
                <v:imagedata r:id="rId30" o:title=""/>
              </v:shape>
            </w:pict>
          </mc:Fallback>
        </mc:AlternateConten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Найденные ошибки в разделе </w:t>
      </w:r>
      <w:hyperlink r:id="rId31" w:tooltip="https://horo.mail.ru/divination/numerology/personalnoe-chislo-dnya-mesyaca-goda/" w:history="1">
        <w:r>
          <w:rPr>
            <w:rFonts w:ascii="Liberation Sans" w:hAnsi="Liberation Sans" w:eastAsia="Microsoft YaHei" w:cs="Arial"/>
            <w:b/>
            <w:bCs/>
            <w:color w:val="auto"/>
            <w:spacing w:val="0"/>
            <w:sz w:val="28"/>
            <w:szCs w:val="28"/>
            <w:u w:val="single"/>
            <w:lang w:val="ru-RU" w:eastAsia="zh-CN" w:bidi="hi-IN"/>
          </w:rPr>
          <w:t xml:space="preserve">Персональное число дня, месяца, года</w:t>
        </w:r>
      </w:hyperlink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.</w:t>
      </w:r>
      <w:r/>
    </w:p>
    <w:p>
      <w:pPr>
        <w:pStyle w:val="615"/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 xml:space="preserve">Не работает функционал перехода на вычисление персонального числа месяца. </w:t>
      </w:r>
      <w:hyperlink r:id="rId32" w:tooltip="https://disk.yandex.ru/d/oDbh0fresMc3wA" w:history="1">
        <w:r>
          <w:rPr>
            <w:rFonts w:eastAsia="Microsoft YaHei" w:cs="Arial"/>
            <w:color w:val="auto"/>
            <w:spacing w:val="0"/>
            <w:sz w:val="24"/>
            <w:szCs w:val="24"/>
            <w:u w:val="single"/>
            <w:lang w:val="ru-RU" w:eastAsia="zh-CN" w:bidi="hi-IN"/>
          </w:rPr>
          <w:t xml:space="preserve">Bugreport_№1</w:t>
        </w:r>
      </w:hyperlink>
      <w:r/>
      <w:r/>
    </w:p>
    <w:p>
      <w:pPr>
        <w:pStyle w:val="615"/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 xml:space="preserve">Не работает функционал перехода на вычисление персонального числа года. </w:t>
      </w:r>
      <w:hyperlink r:id="rId33" w:tooltip="https://disk.yandex.ru/d/DfuIrugan8D_Kg" w:history="1">
        <w:r>
          <w:rPr>
            <w:rFonts w:eastAsia="Microsoft YaHei" w:cs="Arial"/>
            <w:color w:val="auto"/>
            <w:spacing w:val="0"/>
            <w:sz w:val="24"/>
            <w:szCs w:val="24"/>
            <w:u w:val="single"/>
            <w:lang w:val="ru-RU" w:eastAsia="zh-CN" w:bidi="hi-IN"/>
          </w:rPr>
          <w:t xml:space="preserve">Bugreport_№2</w:t>
        </w:r>
      </w:hyperlink>
      <w:r/>
      <w:r/>
    </w:p>
    <w:p>
      <w:pPr>
        <w:pStyle w:val="615"/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 xml:space="preserve">Не появляется предупреждение о хронологическом несоответствии выбранных дат. </w:t>
      </w:r>
      <w:hyperlink r:id="rId34" w:tooltip="https://disk.yandex.ru/d/kjEQuPRkC1E2vQ" w:history="1">
        <w:r>
          <w:rPr>
            <w:rFonts w:eastAsia="Microsoft YaHei" w:cs="Arial"/>
            <w:color w:val="auto"/>
            <w:spacing w:val="0"/>
            <w:sz w:val="24"/>
            <w:szCs w:val="24"/>
            <w:u w:val="single"/>
            <w:lang w:val="ru-RU" w:eastAsia="zh-CN" w:bidi="hi-IN"/>
          </w:rPr>
          <w:t xml:space="preserve">Bugreport_№3</w:t>
        </w:r>
      </w:hyperlink>
      <w:r/>
      <w:r/>
    </w:p>
    <w:p>
      <w:pPr>
        <w:pStyle w:val="615"/>
        <w:numPr>
          <w:ilvl w:val="0"/>
          <w:numId w:val="9"/>
        </w:numPr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 xml:space="preserve">Запрос излишней информации, требуемой для расчета персонального числа. </w:t>
      </w:r>
      <w:hyperlink r:id="rId35" w:tooltip="https://disk.yandex.ru/d/iuWaKJ6fbtHmmQ" w:history="1">
        <w:r>
          <w:rPr>
            <w:rFonts w:eastAsia="Microsoft YaHei" w:cs="Arial"/>
            <w:color w:val="auto"/>
            <w:spacing w:val="0"/>
            <w:sz w:val="24"/>
            <w:szCs w:val="24"/>
            <w:u w:val="single"/>
            <w:lang w:val="ru-RU" w:eastAsia="zh-CN" w:bidi="hi-IN"/>
          </w:rPr>
          <w:t xml:space="preserve">Bugreport_№4</w:t>
        </w:r>
      </w:hyperlink>
      <w:r/>
      <w:r/>
    </w:p>
    <w:p>
      <w:pPr>
        <w:pStyle w:val="615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 xml:space="preserve"> </w:t>
      </w:r>
      <w:r>
        <w:rPr>
          <w:rFonts w:eastAsia="Microsoft YaHei" w:cs="Arial"/>
          <w:color w:val="auto"/>
          <w:spacing w:val="0"/>
          <w:sz w:val="24"/>
          <w:szCs w:val="24"/>
          <w:u w:val="none"/>
          <w:lang w:val="en-US" w:eastAsia="zh-CN" w:bidi="hi-IN"/>
        </w:rPr>
        <w:t xml:space="preserve">Bugrepots: Приложени</w:t>
      </w:r>
      <w:r>
        <w:rPr>
          <w:rFonts w:eastAsia="Microsoft YaHei" w:cs="Arial"/>
          <w:color w:val="auto"/>
          <w:spacing w:val="0"/>
          <w:sz w:val="24"/>
          <w:szCs w:val="24"/>
          <w:u w:val="none"/>
          <w:lang w:val="ru-RU" w:eastAsia="zh-CN" w:bidi="hi-IN"/>
        </w:rPr>
        <w:t xml:space="preserve">е № 3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</w:pPr>
      <w:r>
        <w:rPr>
          <w:rFonts w:ascii="Liberation Sans" w:hAnsi="Liberation Sans" w:eastAsia="Microsoft YaHei" w:cs="Arial"/>
          <w:b/>
          <w:bCs/>
          <w:color w:val="auto"/>
          <w:spacing w:val="0"/>
          <w:sz w:val="28"/>
          <w:szCs w:val="28"/>
          <w:lang w:val="ru-RU" w:eastAsia="zh-CN" w:bidi="hi-IN"/>
        </w:rPr>
        <w:t xml:space="preserve">Выводы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Сайтом сложно пользоваться в местах с нестабильным интернетом и/или низкой скоростью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интернета, т.к. при отсутствии интернета сайт не работает и при первоначальной загрузке загружается большой объем данных — более 11Mb ресурсов. При повторном открытии сайта без очистки кэша скорость загрузки существенно сокращается, т.к. загружается около </w:t>
      </w:r>
      <w:r>
        <w:rPr>
          <w:rFonts w:eastAsia="Microsoft YaHei" w:cs="Arial"/>
          <w:color w:val="auto"/>
          <w:spacing w:val="0"/>
          <w:sz w:val="24"/>
          <w:szCs w:val="24"/>
          <w:lang w:val="en-US" w:eastAsia="zh-CN" w:bidi="hi-IN"/>
        </w:rPr>
        <w:t xml:space="preserve">900kb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ресурсов.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Сайт имеет низкую производительность.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1906" w:h="16838" w:orient="portrait"/>
          <w:pgMar w:top="567" w:right="1134" w:bottom="567" w:left="1134" w:header="0" w:footer="0" w:gutter="0"/>
          <w:cols w:num="1" w:sep="0" w:space="1701" w:equalWidth="1"/>
          <w:docGrid w:linePitch="360"/>
        </w:sect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Обнаруженные ошибки не критичны, 2 их них имеют среднюю степень приоритетности по исправлению. И 2 из них имеют низкую  степень приоритетности по исправлению.</w:t>
      </w:r>
      <w:r/>
    </w:p>
    <w:p>
      <w:pPr>
        <w:pStyle w:val="62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Приложение №1</w:t>
      </w:r>
      <w:r/>
    </w:p>
    <w:p>
      <w:pPr>
        <w:pStyle w:val="62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Диаграмма состояний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18" behindDoc="0" locked="0" layoutInCell="0" allowOverlap="1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9251950" cy="5756275"/>
                <wp:effectExtent l="0" t="0" r="0" b="0"/>
                <wp:wrapTopAndBottom/>
                <wp:docPr id="18" name="Изображение1" descr="" titl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Изображение1" descr="" titl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9251950" cy="575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position:absolute;z-index:18;o:allowoverlap:true;o:allowincell:false;mso-position-horizontal-relative:text;mso-position-horizontal:center;mso-position-vertical-relative:text;margin-top:0.0pt;mso-position-vertical:absolute;width:728.5pt;height:453.2pt;mso-wrap-distance-left:0.0pt;mso-wrap-distance-top:0.0pt;mso-wrap-distance-right:0.0pt;mso-wrap-distance-bottom:0.0pt;" stroked="false">
                <v:path textboxrect="0,0,0,0"/>
                <w10:wrap type="topAndBottom"/>
                <v:imagedata r:id="rId36" o:title=""/>
              </v:shape>
            </w:pict>
          </mc:Fallback>
        </mc:AlternateConten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</w:t>
      </w:r>
      <w:r/>
    </w:p>
    <w:p>
      <w:pPr>
        <w:pStyle w:val="62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2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Приложение № 2</w:t>
      </w:r>
      <w:r/>
    </w:p>
    <w:p>
      <w:pPr>
        <w:pStyle w:val="62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Матрица трассировки требований.</w:t>
      </w:r>
      <w:r/>
    </w:p>
    <w:tbl>
      <w:tblPr>
        <w:tblW w:w="5000" w:type="pct"/>
        <w:tblInd w:w="-32" w:type="dxa"/>
        <w:tblLayout w:type="fixed"/>
        <w:tblCellMar>
          <w:left w:w="28" w:type="dxa"/>
          <w:top w:w="0" w:type="dxa"/>
          <w:right w:w="28" w:type="dxa"/>
          <w:bottom w:w="0" w:type="dxa"/>
        </w:tblCellMar>
        <w:tblLook w:val="04A0" w:firstRow="1" w:lastRow="0" w:firstColumn="1" w:lastColumn="0" w:noHBand="0" w:noVBand="1"/>
      </w:tblPr>
      <w:tblGrid>
        <w:gridCol w:w="1606"/>
        <w:gridCol w:w="595"/>
        <w:gridCol w:w="242"/>
        <w:gridCol w:w="243"/>
        <w:gridCol w:w="242"/>
        <w:gridCol w:w="240"/>
        <w:gridCol w:w="245"/>
        <w:gridCol w:w="244"/>
        <w:gridCol w:w="242"/>
        <w:gridCol w:w="243"/>
        <w:gridCol w:w="240"/>
        <w:gridCol w:w="242"/>
        <w:gridCol w:w="242"/>
        <w:gridCol w:w="245"/>
        <w:gridCol w:w="243"/>
        <w:gridCol w:w="242"/>
        <w:gridCol w:w="242"/>
        <w:gridCol w:w="243"/>
        <w:gridCol w:w="242"/>
        <w:gridCol w:w="245"/>
        <w:gridCol w:w="244"/>
        <w:gridCol w:w="242"/>
        <w:gridCol w:w="241"/>
        <w:gridCol w:w="242"/>
        <w:gridCol w:w="242"/>
        <w:gridCol w:w="242"/>
        <w:gridCol w:w="242"/>
        <w:gridCol w:w="243"/>
        <w:gridCol w:w="242"/>
        <w:gridCol w:w="245"/>
        <w:gridCol w:w="240"/>
        <w:gridCol w:w="245"/>
        <w:gridCol w:w="242"/>
        <w:gridCol w:w="242"/>
        <w:gridCol w:w="242"/>
        <w:gridCol w:w="242"/>
        <w:gridCol w:w="242"/>
        <w:gridCol w:w="245"/>
        <w:gridCol w:w="240"/>
        <w:gridCol w:w="245"/>
        <w:gridCol w:w="242"/>
        <w:gridCol w:w="243"/>
        <w:gridCol w:w="242"/>
        <w:gridCol w:w="1969"/>
        <w:gridCol w:w="1586"/>
      </w:tblGrid>
      <w:tr>
        <w:trPr>
          <w:trHeight w:val="300"/>
        </w:trPr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Requirement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Тест-сценарий</w:t>
            </w:r>
            <w:r/>
          </w:p>
        </w:tc>
        <w:tc>
          <w:tcPr>
            <w:gridSpan w:val="41"/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9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Тест-кейс</w:t>
            </w:r>
            <w:r/>
          </w:p>
        </w:tc>
        <w:tc>
          <w:tcPr>
            <w:gridSpan w:val="2"/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555" w:type="dxa"/>
            <w:vAlign w:val="center"/>
            <w:vMerge w:val="restart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Результат/Выявленные ошибки</w:t>
            </w:r>
            <w:r/>
          </w:p>
        </w:tc>
      </w:tr>
      <w:tr>
        <w:trPr>
          <w:trHeight w:val="3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ТС41</w:t>
            </w:r>
            <w:r/>
          </w:p>
        </w:tc>
        <w:tc>
          <w:tcPr>
            <w:gridSpan w:val="2"/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555" w:type="dxa"/>
            <w:vAlign w:val="center"/>
            <w:vMerge w:val="continue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5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страницы сайта открываются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935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чисел месяца, выбора месяца и 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93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дат из выпадающих списков «Ваша дата рождения» и «Дата»/»Месяц»/»Год»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16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Работа сервиса в случае, когда не выбраны обе даты «Ваша дата рождения» и «День»/»Месяц»/»Год», либо одна из дат,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552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при одновременном выборе обеих дат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Не появляется предупреждение о хронологическом несоответствии выбранных дат.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Запрос излишней информации, требуемой для расчета персонального числа.</w:t>
            </w:r>
            <w:r/>
          </w:p>
        </w:tc>
      </w:tr>
      <w:tr>
        <w:trPr>
          <w:trHeight w:val="552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Не появляется предупреждение о хронологическом несоответствии выбранных дат.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552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3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месяца/года происходит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Не работает функционал перехода на вычисление персонального числа месяца.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Не работает функционал перехода на вычисление персонального числа года.</w:t>
            </w:r>
            <w:r/>
          </w:p>
        </w:tc>
      </w:tr>
      <w:tr>
        <w:trPr>
          <w:trHeight w:val="93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60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Отображение полного описания вариантов использовать вычисленного персонального числа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59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1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0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5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3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42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+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1969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выполнено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58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</w:tbl>
    <w:p>
      <w:pPr>
        <w:pStyle w:val="615"/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Тест-сценарии</w:t>
      </w:r>
      <w:r/>
    </w:p>
    <w:tbl>
      <w:tblPr>
        <w:tblW w:w="9597" w:type="dxa"/>
        <w:tblInd w:w="-32" w:type="dxa"/>
        <w:tblLayout w:type="fixed"/>
        <w:tblCellMar>
          <w:left w:w="28" w:type="dxa"/>
          <w:top w:w="0" w:type="dxa"/>
          <w:right w:w="28" w:type="dxa"/>
          <w:bottom w:w="0" w:type="dxa"/>
        </w:tblCellMar>
        <w:tblLook w:val="04A0" w:firstRow="1" w:lastRow="0" w:firstColumn="1" w:lastColumn="0" w:noHBand="0" w:noVBand="1"/>
      </w:tblPr>
      <w:tblGrid>
        <w:gridCol w:w="944"/>
        <w:gridCol w:w="7049"/>
        <w:gridCol w:w="1604"/>
      </w:tblGrid>
      <w:tr>
        <w:trPr>
          <w:trHeight w:val="394"/>
        </w:trPr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b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TS id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TS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TC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Страницы сайта открываются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чисел месяца, выбора месяца и 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дат из выпадающих списков «Ваша дата рождения» и «Дата»/»Месяц»/»Год»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ТС15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ТС21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325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Работа сервиса в случае, когда не выбраны обе даты «Ваша дата рождения» и «День»/»Месяц»/»Год», либо одна из дат,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 при одновременном выборе дат «Ваша дата рождения» и «День»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TC9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месяца при одновременном выборе даты «Ваша дата рождения» и месяца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ТС16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ТС33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 при одновременном выборе даты «Ваша дата рождения» и 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ТС22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месяца/года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ТС10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ТС17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ТС28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ТС34</w:t>
            </w:r>
            <w:r/>
          </w:p>
        </w:tc>
      </w:tr>
      <w:tr>
        <w:trPr>
          <w:trHeight w:val="394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r>
            <w:r/>
          </w:p>
        </w:tc>
      </w:tr>
      <w:tr>
        <w:trPr>
          <w:trHeight w:val="100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944" w:type="dxa"/>
            <w:vAlign w:val="center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TS9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7049" w:type="dxa"/>
            <w:vAlign w:val="bottom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Отображение полного описания вариантов использовать вычисленного персонального числа происходит корректно.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160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ТС41</w:t>
            </w:r>
            <w:r/>
          </w:p>
        </w:tc>
      </w:tr>
    </w:tbl>
    <w:p>
      <w:pPr>
        <w:pStyle w:val="615"/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Тест-кейсы.</w:t>
      </w:r>
      <w:r/>
    </w:p>
    <w:tbl>
      <w:tblPr>
        <w:tblW w:w="15704" w:type="dxa"/>
        <w:tblInd w:w="28" w:type="dxa"/>
        <w:tblLayout w:type="fixed"/>
        <w:tblCellMar>
          <w:left w:w="28" w:type="dxa"/>
          <w:top w:w="0" w:type="dxa"/>
          <w:right w:w="28" w:type="dxa"/>
          <w:bottom w:w="0" w:type="dxa"/>
        </w:tblCellMar>
        <w:tblLook w:val="04A0" w:firstRow="1" w:lastRow="0" w:firstColumn="1" w:lastColumn="0" w:noHBand="0" w:noVBand="1"/>
      </w:tblPr>
      <w:tblGrid>
        <w:gridCol w:w="1754"/>
        <w:gridCol w:w="2781"/>
        <w:gridCol w:w="4436"/>
        <w:gridCol w:w="3083"/>
        <w:gridCol w:w="3650"/>
      </w:tblGrid>
      <w:tr>
        <w:trPr>
          <w:trHeight w:val="300"/>
        </w:trPr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1754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rFonts w:eastAsia="Microsoft YaHei" w:cs="Arial"/>
                <w:b/>
                <w:color w:val="auto"/>
                <w:spacing w:val="0"/>
                <w:sz w:val="24"/>
                <w:szCs w:val="24"/>
                <w:lang w:val="ru-RU" w:eastAsia="zh-CN" w:bidi="hi-IN"/>
              </w:rPr>
              <w:t xml:space="preserve">Test case id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2781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Name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4436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Pre-condition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</w:tcBorders>
            <w:tcW w:w="3083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Action</w:t>
            </w:r>
            <w:r/>
          </w:p>
        </w:tc>
        <w:tc>
          <w:tcPr>
            <w:tcBorders>
              <w:top w:val="single" w:color="000000" w:sz="2" w:space="0"/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bottom"/>
            <w:textDirection w:val="lrTb"/>
            <w:noWrap w:val="false"/>
          </w:tcPr>
          <w:p>
            <w:pPr>
              <w:pStyle w:val="615"/>
              <w:jc w:val="center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rPr>
                <w:b/>
              </w:rPr>
              <w:t xml:space="preserve">Expected outcome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Главная страница сайта horo.mail.ru открывается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новая вкладка в браузере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ввести в поисковой строке адрес сайта https://horo.mail.ru/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сайт открывается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Страница Персональное число дня, месяца, года раздела Гадания онлайн открывается корректно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сайт открыт на главной странице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кликнуть мышкой на вкладку Гадания онлайн,</w:t>
              <w:br/>
              <w:t xml:space="preserve">2. кликнуть мышкой на кнопку Перснальное число в разделе Нумерология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открывается страница Персональное число дня, месяца, года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не выбраны обе даты: «Ваша дата рождения» и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при вычислении персонального числа дня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несуществующей даты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31,</w:t>
              <w:br/>
              <w:t xml:space="preserve">2. выбрать из выпадающего списка с месяцами «февраля»,</w:t>
              <w:br/>
              <w:t xml:space="preserve">3. выбрать из выпадающего списка с выбором года 1992,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29 февраля 1992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выбрана только одна дата из двух: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29 февраля 1992, а под словом «День»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29 февраля 1992, а под словом «День» дата не выбрана — на кнопке с выбором даты отображается надпись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 под словом День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несуществующей даты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словом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31,</w:t>
              <w:br/>
              <w:t xml:space="preserve">2. выбрать из выпадающего списка с месяцами «апреля»,</w:t>
              <w:br/>
              <w:t xml:space="preserve">3. выбрать из выпадающего списка год 2022,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«День» отображается дата 30 апреля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выбраны обе даты: «Ваша дата рождения» и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29 февраля 1992 и под словом «День» отображается дата 30 апреля 2022 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дня «8»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«Месяца» правее фразы «Персональное число дня, месяца, года»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дату», меняется на слово «Месяц» и меняется описание метода вычисления на соответствующее вычислению персонального числа месяца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«Месяц»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месяца и года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месяца и года из выпадающих списков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месяца и года, находящейся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списка с месяцами «март»,</w:t>
              <w:br/>
              <w:t xml:space="preserve">2. выбрать из выпадающего списка с выбором года 2022,</w:t>
              <w:br/>
              <w:t xml:space="preserve">3.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март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месяца, когда выбран только месяц, а «Ваша дата рождения» не выбрана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март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при вычислении персонального числа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март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«Ваша дата рождения» для вычисления персонального числа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31,</w:t>
              <w:br/>
              <w:t xml:space="preserve">2. выбрать из выпадающего списка с месяцами «марта»,</w:t>
              <w:br/>
              <w:t xml:space="preserve">3. выбрать из выпадающего списка с выбором года 1985,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31 марта 1985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 месяца, когда выбраны и «Ваша дата рождения», и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31 марта 1985,</w:t>
              <w:br/>
              <w:t xml:space="preserve">на кнопке под словом «Месяц» отображается март 2022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месяца «7»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«Года» правее фразы «Персональное число дня, месяца, года»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 меняется на слово «Год» и меняется описание метода вычисления на соответствующее вычислению персонального числа года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при вычислении персонального числа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«Год»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TC19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существующей даты «Ваша дата рождения» для вычисления персонального числа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01,</w:t>
              <w:br/>
              <w:t xml:space="preserve">2. выбрать из выпадающего списка с месяцами «января»,</w:t>
              <w:br/>
              <w:t xml:space="preserve">3. выбрать из выпадающего списка с выбором года 2010,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01 января 2010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выпадающего списка для выбора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01 января 2010,</w:t>
              <w:br/>
              <w:t xml:space="preserve">На кнопке под словом «Год» отображаются надпись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выпадающего списка для выбора года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года из выпадающего списка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 выпадающий список для выбора года, находящегося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списка с выбором года 2023,</w:t>
              <w:br/>
              <w:t xml:space="preserve">2.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2023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года, когда выбраны и «Ваша дата рождения», и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01 января 2010 ,</w:t>
              <w:br/>
              <w:t xml:space="preserve">на кнопке под словом «Год» отображается 2023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года «9»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с описанием вычисленного персонального числа года «9» и подразделом для вычисления Другого персонального числа на варианте вычисления числа дня.</w:t>
              <w:br/>
              <w:t xml:space="preserve">На кнопках под фразами «Ваша дата рождения» и «День»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«Ваша дата рождения», при этом выбранная дата хронологически еще не наступила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10,</w:t>
              <w:br/>
              <w:t xml:space="preserve">2. выбрать из выпадающего списка с месяцами «июля»,</w:t>
              <w:br/>
              <w:t xml:space="preserve">3. выбрать из выпадающего списка с выбором года 2022,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10 июля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«День»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10 июля 2022, а под словом «День» дата не выбрана — на кнопке с выбором даты отображается надпись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 под словом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выбором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«День»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словом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01,</w:t>
              <w:br/>
              <w:t xml:space="preserve">2. выбрать из выпадающего списка с месяцами «января»,</w:t>
              <w:br/>
              <w:t xml:space="preserve">3. выбрать из выпадающего списка с выбором года 2021,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«День» отображается дата 01 января 2021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дня, когда выбранная «Ваша дата рождения» хронологически позже выбранной даты «День»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фразой «Ваша дата рождения» отображается дата 10 июля 2022 и под словом «День» отображается дата 01 января 2021.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предупреждения о том, что что выбранная дата расчета раньше даты рождения</w:t>
              <w:br/>
              <w:t xml:space="preserve">появление описания вычисленного персонального числа дня «6»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месяца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с описанием вычисленного персонального числа дня «6» и подразделом для вычисления Другого персонального числа на варианте вычисления числа дня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«Месяца» ниже фразы «Другое персональное число»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 меняется на слово «Месяц»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TC29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месяца и года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«Месяц»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 месяца и года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месяца и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месяца и года, находящегося под словом «Месяц»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меню с месяцами «декабрь»,</w:t>
              <w:br/>
              <w:t xml:space="preserve">2. выбрать из выпадающего меню с выбором года 2018,</w:t>
              <w:br/>
              <w:t xml:space="preserve">3.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декабрь 2018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для вычисления числа месяца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«Месяц» отображается декабрь 2018,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несуществующей даты «Ваша дата рождения» для вычисления числа месяца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находящегося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29,</w:t>
              <w:br/>
              <w:t xml:space="preserve">2. выбрать из выпадающего списка с месяцами «февраля»,</w:t>
              <w:br/>
              <w:t xml:space="preserve">3. выбрать из выпадающего списка с выбором года 2019,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28 февраля 2019</w:t>
            </w:r>
            <w:r/>
          </w:p>
        </w:tc>
      </w:tr>
      <w:tr>
        <w:trPr>
          <w:trHeight w:val="1951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TC33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месяца, когда выбранная «Ваша дата рождения» хронологически позже выбранного месяца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28 февраля 2019 ,</w:t>
              <w:br/>
              <w:t xml:space="preserve">на кнопке под словом «Месяц» отображается декабрь 2018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предупреждения о том, что что выбранная дата расчета раньше даты рождения</w:t>
              <w:br/>
              <w:t xml:space="preserve">появление описания вычисленного персонального числа месяца «8»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TC34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с варианта вычисления персонального числа дня на вариант вычисления персонального числа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с описанием вычисленного персонального числа месяца «8» и подразделом для вычисления Другого персонального числа на варианте вычисления числа дня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«Года» ниже фразы «Другое персональное число»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Слово «День», под которой находится кнопка «Выбрать дату» меняется на слово «Год»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TC35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выпадающего списка для выбора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кнопках под фразами «Ваша дата рождения» и «Год» отображаются надписи «Выбрать дату».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выпадающего списка для выбора года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TC36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года из выпадающего списка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 выпадающий список для выбора года, находящегося под словом «Год»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выбрать из выпадающего списка с выбором года 2022,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2022</w:t>
            </w:r>
            <w:r/>
          </w:p>
        </w:tc>
      </w:tr>
      <w:tr>
        <w:trPr>
          <w:trHeight w:val="987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TC37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года, когда выбран только год, а «Ваша дата рождения» не выбрана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не происходит</w:t>
            </w:r>
            <w:r/>
          </w:p>
        </w:tc>
      </w:tr>
      <w:tr>
        <w:trPr>
          <w:trHeight w:val="1469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TC38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Вызов меню с выпадающими списками для выбора даты «Ваша дата рождения» для вычисления числа года в подразделе для расчета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словом «Год» отображается 2022, а под фразой «Ваша дата рождения» дата не выбрана — на кнопке с выбором даты отображается надпись «Выбрать дату»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 "Выбрать дату",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меню с выпадающими списками для выбора числа, месяца и года</w:t>
            </w:r>
            <w:r/>
          </w:p>
        </w:tc>
      </w:tr>
      <w:tr>
        <w:trPr>
          <w:trHeight w:val="1710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TC39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Выбор из выпадающих списков существующей даты «Ваша дата рождения» для вычисления числа года в подразделе для вычисления Другого персонального числа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Открыто меню с выпадающими списками для выбора числа, месяца и года, находящейся под фразой «Ваша дата рождения»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1. выбирать из выпадающего списка с числами месяца число 17,</w:t>
              <w:br/>
              <w:t xml:space="preserve">2. выбрать из выпадающего списка с месяцами «мая»,</w:t>
              <w:br/>
              <w:t xml:space="preserve">3. выбрать из выпадающего списка с выбором года 1990,</w:t>
              <w:br/>
              <w:t xml:space="preserve">4. кликнуть по кнопке «сохранить»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17 мая 1990</w:t>
            </w:r>
            <w:r/>
          </w:p>
        </w:tc>
      </w:tr>
      <w:tr>
        <w:trPr>
          <w:trHeight w:val="1228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TC40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Вычисление персонального числа года в подразделе для вычисления Другого персонального числа, когда выбраны и «Ваша дата рождения», и год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На кнопке под фразой «Ваша дата рождения» отображается дата 17 мая 1990,</w:t>
              <w:br/>
              <w:t xml:space="preserve">На кнопке под словом «Год» отображается 2022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по кнопке «Вычислить»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появление описания вычисленного персонального числа года «1» и подраздела для вычисления Другого персонального числа на варианте вычисления числа дня</w:t>
            </w:r>
            <w:r/>
          </w:p>
        </w:tc>
      </w:tr>
      <w:tr>
        <w:trPr>
          <w:trHeight w:val="746"/>
        </w:trPr>
        <w:tc>
          <w:tcPr>
            <w:tcBorders>
              <w:left w:val="single" w:color="000000" w:sz="2" w:space="0"/>
              <w:bottom w:val="single" w:color="000000" w:sz="2" w:space="0"/>
            </w:tcBorders>
            <w:tcW w:w="1754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TC41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2781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Переход к подробному описанию вариантов использования числа дня, месяца, года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4436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Открыта страница Персональное число дня, месяца, года раздела Гадания онлайн на варианте вычисления числа дня.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</w:tcBorders>
            <w:tcW w:w="3083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кликнуть мышкой кнопку</w:t>
              <w:br/>
              <w:t xml:space="preserve">"читать полностью"</w:t>
            </w:r>
            <w:r/>
          </w:p>
        </w:tc>
        <w:tc>
          <w:tcPr>
            <w:tcBorders>
              <w:left w:val="single" w:color="000000" w:sz="2" w:space="0"/>
              <w:bottom w:val="single" w:color="000000" w:sz="2" w:space="0"/>
              <w:right w:val="single" w:color="000000" w:sz="2" w:space="0"/>
            </w:tcBorders>
            <w:tcW w:w="3650" w:type="dxa"/>
            <w:vAlign w:val="center"/>
            <w:textDirection w:val="lrTb"/>
            <w:noWrap w:val="false"/>
          </w:tcPr>
          <w:p>
            <w:pPr>
              <w:pStyle w:val="615"/>
              <w:jc w:val="left"/>
              <w:widowControl w:val="off"/>
              <w:tabs>
                <w:tab w:val="clear" w:pos="709" w:leader="none"/>
              </w:tabs>
              <w:rPr>
                <w:rFonts w:ascii="Liberation Serif" w:hAnsi="Liberation Serif" w:eastAsia="Microsoft YaHei" w:cs="Arial"/>
                <w:color w:val="auto"/>
                <w:spacing w:val="0"/>
                <w:sz w:val="24"/>
                <w:szCs w:val="24"/>
                <w:lang w:val="ru-RU" w:eastAsia="zh-CN" w:bidi="hi-IN"/>
              </w:rPr>
            </w:pPr>
            <w:r>
              <w:t xml:space="preserve">разворачивается подробное описание для чего можно использовать вычисленное число</w:t>
            </w:r>
            <w:r/>
          </w:p>
        </w:tc>
      </w:tr>
    </w:tbl>
    <w:p>
      <w:pPr>
        <w:pStyle w:val="615"/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center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  <w:sectPr>
          <w:footnotePr/>
          <w:endnotePr/>
          <w:type w:val="nextPage"/>
          <w:pgSz w:w="16838" w:h="11906" w:orient="landscape"/>
          <w:pgMar w:top="567" w:right="567" w:bottom="567" w:left="567" w:header="0" w:footer="0" w:gutter="0"/>
          <w:cols w:num="1" w:sep="0" w:space="1701" w:equalWidth="1"/>
          <w:docGrid w:linePitch="360"/>
        </w:sect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righ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Приложение №3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en-US" w:eastAsia="zh-CN" w:bidi="hi-IN"/>
        </w:rPr>
        <w:t xml:space="preserve">Bugreport </w:t>
      </w: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№1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Не работает кнопка перехода на вычисление персонального числа месяца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разделе 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Описание: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 открытии страницы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раздела Персональное число дня, месяца, года</w:t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возможно вычисление только персонального числа дня.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перехода на вычисление персонального числа месяца не работает.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1. Открыть страницу раздела Персональное число дня, месяца, года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2. кликнуть мышкой кнопку «Месяца» правее фразы «Персональное число дня, месяца, года»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3. выбрать из меню с выпадающими списками дату "Ваша дата рождения"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4. выбрать из меню с выпадающими списками месяц и год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5. нажать кнопку "Рассчитать".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/>
    </w:p>
    <w:p>
      <w:pPr>
        <w:pStyle w:val="615"/>
        <w:ind w:left="737" w:right="0" w:hanging="17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1. Слово «День», под которой находится кнопка «Выбрать дату», на слово «Месяц» не меняется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2. списки, выпадающие при клике мышкой на кнопку "Выбрать дату" содержат выбор числа, месяца и года.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3. при нажатии кнопки "Рассчитать" рассчитывается персональное число дня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1. Слово «День», под которой находится кнопка «Выбрать дату», меняется на слово «Месяц»,</w:t>
      </w:r>
      <w:r/>
    </w:p>
    <w:p>
      <w:pPr>
        <w:pStyle w:val="615"/>
        <w:ind w:left="737" w:right="0" w:hanging="57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2. списки, выпадающие при клике мышкой на кнопку "Выбрать дату" не содержат выбор числа, содержат выбор только месяца и года.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4. при нажатии кнопки "Рассчитать" рассчитывается персональное число месяца.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Browser: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OS: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Priority: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Major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Bugreport №2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Не работает кнопка перехода на вычисление персонального числа года в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разделе Персональное число дня, месяца, года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Описание: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При открытии страницы </w:t>
      </w: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раздела Персональное число дня, месяца, года</w:t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 возможно вычисление только персонального числа дня.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Функционал перехода на вычисление персонального числа года не работает.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Открыть страницу раздела Персональное число дня, месяца, года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2. кликнуть мышкой кнопку «Года» правее фразы «Персональное число дня, месяца, года»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3. выбрать из меню с выпадающими списками дату "Ваша дата рождения"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4. выбрать из меню с выпадающими списками год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5. нажать кнопку "Рассчитать".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Слово «День», под которой находится кнопка «Выбрать дату», на слово «Года» не меняется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2. списки, выпадающие при клике мышкой на кнопку "Выбрать дату" содержат выбор числа, месяца и года.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3. при нажатии кнопки "Рассчитать" рассчитывается персональное число дня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Слово «День», под которой находится кнопка «Выбрать дату», меняется на слово «Года»,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2. списки, выпадающие при клике мышкой на кнопку "Выбрать дату" не содержат выбор числа, содержат выбор только года. 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4. при нажатии кнопки "Рассчитать" рассчитывается персональное число года.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Browser: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OS: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Priority: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Major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Bugreport №3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/>
    </w:p>
    <w:p>
      <w:pPr>
        <w:pStyle w:val="615"/>
        <w:ind w:left="68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Отсутствие предупреждения о хронологическом несоответствии выбранных дат при выборе дат в нехронологическом порядке в разделе Персональное число дня, месяца, года.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Описание: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При выборе даты для вычисления персонального числа хронологически раньше даты рождения, </w:t>
      </w:r>
      <w:r/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сервис не выдает предупреждений о хронологическом несоответствии выбранных дат.</w:t>
      </w:r>
      <w:r/>
      <w:r>
        <w:rPr>
          <w:b/>
          <w:bCs/>
          <w:lang w:val="en-US"/>
        </w:rPr>
      </w:r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Открыть страницу раздела Персональное число дня, месяца, года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3. выбрать из меню с выпадающими списками дату "Ваша дата рождения"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4. выбрать из меню с выпадающими списками дату "День" таким образом, что хронологически выбранная дата будет раньше выбранной даты рождения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5. нажать кнопку "Рассчитать".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появляется описание рассчитанного персонального числа дня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/>
    </w:p>
    <w:p>
      <w:pPr>
        <w:pStyle w:val="615"/>
        <w:ind w:left="794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появляется предупреждение о том, что выбранная дата расчета раньше даты рождения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Browser: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OS: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Priority: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Minor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rFonts w:ascii="Liberation Serif" w:hAnsi="Liberation Serif" w:eastAsia="Microsoft YaHei" w:cs="Arial"/>
          <w:color w:val="auto"/>
          <w:spacing w:val="0"/>
          <w:sz w:val="24"/>
          <w:szCs w:val="24"/>
          <w:lang w:val="ru-RU" w:eastAsia="zh-CN" w:bidi="hi-IN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b/>
          <w:bCs/>
          <w:lang w:val="en-US"/>
        </w:rPr>
      </w:pPr>
      <w:r>
        <w:rPr>
          <w:rFonts w:eastAsia="Microsoft YaHei" w:cs="Arial"/>
          <w:b/>
          <w:bCs/>
          <w:color w:val="auto"/>
          <w:spacing w:val="0"/>
          <w:sz w:val="24"/>
          <w:szCs w:val="24"/>
          <w:lang w:val="ru-RU" w:eastAsia="zh-CN" w:bidi="hi-IN"/>
        </w:rPr>
        <w:t xml:space="preserve">Bugreport №4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Название: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Запрос излишней информации при расчете персонального числа в разделе Персональное число дня, месяца, года.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Описание: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В описании метода расчета указано, что для вычисления персонального числа нужны только число и месяц рождения. 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Сервис запрашивает еще и год рождения.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Steps to reproduce: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Открыть страницу раздела Персональное число дня, месяца, года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3. выбрать из меню с выпадающими списками дату "Ваша дата рождения" 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Actual result:</w:t>
      </w:r>
      <w:r/>
    </w:p>
    <w:p>
      <w:pPr>
        <w:pStyle w:val="615"/>
        <w:ind w:left="737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меню с выпадающими списками для выбора даты "Ваша дата рождения" содержит не только число и месяц, но и год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Expected result:</w:t>
      </w:r>
      <w:r/>
    </w:p>
    <w:p>
      <w:pPr>
        <w:pStyle w:val="615"/>
        <w:ind w:left="794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1. меню с выпадающими списками для выбора даты "Ваша дата рождения" содержит только число и месяц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Среда: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Prodaction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Browser: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Google Chrome Версия 98.0.4758.82(Официальная сборка), (64 бит)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OS: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Windows 10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 xml:space="preserve">Priority:</w:t>
      </w:r>
      <w:r/>
    </w:p>
    <w:p>
      <w:pPr>
        <w:pStyle w:val="615"/>
        <w:ind w:left="0" w:right="0" w:firstLine="0"/>
        <w:jc w:val="left"/>
        <w:spacing w:before="0" w:after="120" w:line="240" w:lineRule="auto"/>
        <w:widowControl/>
        <w:tabs>
          <w:tab w:val="left" w:pos="0" w:leader="none"/>
          <w:tab w:val="clear" w:pos="709" w:leader="none"/>
        </w:tabs>
        <w:rPr>
          <w:lang w:val="en-US"/>
        </w:rPr>
      </w:pPr>
      <w:r>
        <w:rPr>
          <w:rFonts w:eastAsia="Microsoft YaHei" w:cs="Arial"/>
          <w:color w:val="auto"/>
          <w:spacing w:val="0"/>
          <w:sz w:val="24"/>
          <w:szCs w:val="24"/>
          <w:lang w:val="ru-RU" w:eastAsia="zh-CN" w:bidi="hi-IN"/>
        </w:rPr>
        <w:tab/>
        <w:t xml:space="preserve">Minor</w:t>
      </w:r>
      <w:r/>
    </w:p>
    <w:sectPr>
      <w:footnotePr/>
      <w:endnotePr/>
      <w:type w:val="nextPage"/>
      <w:pgSz w:w="11906" w:h="16838" w:orient="portrait"/>
      <w:pgMar w:top="1134" w:right="1134" w:bottom="1134" w:left="1134" w:header="0" w:footer="0" w:gutter="0"/>
      <w:cols w:num="1" w:sep="0" w:space="1701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/>
      <w:r>
        <w:separator/>
      </w:r>
      <w:r/>
    </w:p>
  </w:endnote>
  <w:endnote w:type="continuationSeparator" w:id="0">
    <w:p>
      <w:pPr>
        <w:spacing w:after="0" w:line="240" w:lineRule="auto"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faultfont;sans-serif">
    <w:panose1 w:val="05040102010807070707"/>
  </w:font>
  <w:font w:name="Symbol">
    <w:panose1 w:val="05010000000000000000"/>
  </w:font>
  <w:font w:name="Microsoft YaHei">
    <w:panose1 w:val="020F0502020204030204"/>
  </w:font>
  <w:font w:name="Liberation Sans">
    <w:panose1 w:val="020B0604020202020204"/>
  </w:font>
  <w:font w:name="OpenSymbol">
    <w:panose1 w:val="05010000000000000000"/>
  </w:font>
  <w:font w:name="NSimSun">
    <w:panose1 w:val="02020603020101020101"/>
  </w:font>
  <w:font w:name="Arial">
    <w:panose1 w:val="020B0604020202020204"/>
  </w:font>
  <w:font w:name="Liberation Serif">
    <w:panose1 w:val="02020603050405020304"/>
  </w:font>
  <w:font w:name="Calibri">
    <w:panose1 w:val="020F0502020204030204"/>
  </w:font>
  <w:font w:name="Times New Roman">
    <w:panose1 w:val="02020603050405020304"/>
  </w:font>
  <w:font w:name="Cambria">
    <w:panose1 w:val="020206030504050203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/>
      <w:r>
        <w:separator/>
      </w:r>
      <w:r/>
    </w:p>
  </w:footnote>
  <w:footnote w:type="continuationSeparator" w:id="0">
    <w:p>
      <w:pPr>
        <w:spacing w:after="0" w:line="240" w:lineRule="auto"/>
      </w:pPr>
      <w:r/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none"/>
      <w:pStyle w:val="616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1">
      <w:start w:val="1"/>
      <w:numFmt w:val="none"/>
      <w:pStyle w:val="617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2">
      <w:start w:val="1"/>
      <w:numFmt w:val="none"/>
      <w:pStyle w:val="618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3">
      <w:start w:val="1"/>
      <w:numFmt w:val="none"/>
      <w:pStyle w:val="619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4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5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6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7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  <w:lvl w:ilvl="8">
      <w:start w:val="1"/>
      <w:numFmt w:val="none"/>
      <w:isLgl w:val="false"/>
      <w:suff w:val="nothing"/>
      <w:lvlText w:val=""/>
      <w:lvlJc w:val="left"/>
      <w:pPr>
        <w:ind w:left="0" w:firstLine="0"/>
        <w:tabs>
          <w:tab w:val="num" w:pos="0" w:leader="none"/>
        </w:tabs>
      </w:pPr>
    </w:lvl>
  </w:abstractNum>
  <w:abstractNum w:abstractNumId="1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abstractNum w:abstractNumId="3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4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  <w:tabs>
          <w:tab w:val="num" w:pos="720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080" w:hanging="360"/>
        <w:tabs>
          <w:tab w:val="num" w:pos="1080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1440" w:hanging="360"/>
        <w:tabs>
          <w:tab w:val="num" w:pos="1440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1800" w:hanging="360"/>
        <w:tabs>
          <w:tab w:val="num" w:pos="1800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160" w:hanging="360"/>
        <w:tabs>
          <w:tab w:val="num" w:pos="2160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2520" w:hanging="360"/>
        <w:tabs>
          <w:tab w:val="num" w:pos="2520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2880" w:hanging="360"/>
        <w:tabs>
          <w:tab w:val="num" w:pos="2880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240" w:hanging="360"/>
        <w:tabs>
          <w:tab w:val="num" w:pos="3240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3600" w:hanging="360"/>
        <w:tabs>
          <w:tab w:val="num" w:pos="3600" w:leader="none"/>
        </w:tabs>
      </w:pPr>
      <w:rPr>
        <w:rFonts w:hint="default" w:ascii="OpenSymbol" w:hAnsi="OpenSymbol" w:cs="OpenSymbol"/>
      </w:rPr>
    </w:lvl>
  </w:abstractNum>
  <w:abstractNum w:abstractNumId="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  <w:tabs>
          <w:tab w:val="num" w:pos="142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789" w:hanging="360"/>
        <w:tabs>
          <w:tab w:val="num" w:pos="1789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2149" w:hanging="360"/>
        <w:tabs>
          <w:tab w:val="num" w:pos="2149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2509" w:hanging="360"/>
        <w:tabs>
          <w:tab w:val="num" w:pos="2509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869" w:hanging="360"/>
        <w:tabs>
          <w:tab w:val="num" w:pos="2869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3229" w:hanging="360"/>
        <w:tabs>
          <w:tab w:val="num" w:pos="3229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3589" w:hanging="360"/>
        <w:tabs>
          <w:tab w:val="num" w:pos="358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949" w:hanging="360"/>
        <w:tabs>
          <w:tab w:val="num" w:pos="3949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4309" w:hanging="360"/>
        <w:tabs>
          <w:tab w:val="num" w:pos="4309" w:leader="none"/>
        </w:tabs>
      </w:pPr>
      <w:rPr>
        <w:rFonts w:hint="default" w:ascii="OpenSymbol" w:hAnsi="OpenSymbol" w:cs="OpenSymbol"/>
      </w:rPr>
    </w:lvl>
  </w:abstractNum>
  <w:abstractNum w:abstractNumId="7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29" w:hanging="360"/>
        <w:tabs>
          <w:tab w:val="num" w:pos="1429" w:leader="none"/>
        </w:tabs>
      </w:pPr>
      <w:rPr>
        <w:rFonts w:hint="default" w:ascii="Symbol" w:hAnsi="Symbol" w:cs="Symbol"/>
      </w:rPr>
    </w:lvl>
    <w:lvl w:ilvl="1">
      <w:start w:val="1"/>
      <w:numFmt w:val="bullet"/>
      <w:isLgl w:val="false"/>
      <w:suff w:val="tab"/>
      <w:lvlText w:val="◦"/>
      <w:lvlJc w:val="left"/>
      <w:pPr>
        <w:ind w:left="1789" w:hanging="360"/>
        <w:tabs>
          <w:tab w:val="num" w:pos="1789" w:leader="none"/>
        </w:tabs>
      </w:pPr>
      <w:rPr>
        <w:rFonts w:hint="default" w:ascii="OpenSymbol" w:hAnsi="OpenSymbol" w:cs="OpenSymbol"/>
      </w:rPr>
    </w:lvl>
    <w:lvl w:ilvl="2">
      <w:start w:val="1"/>
      <w:numFmt w:val="bullet"/>
      <w:isLgl w:val="false"/>
      <w:suff w:val="tab"/>
      <w:lvlText w:val="▪"/>
      <w:lvlJc w:val="left"/>
      <w:pPr>
        <w:ind w:left="2149" w:hanging="360"/>
        <w:tabs>
          <w:tab w:val="num" w:pos="2149" w:leader="none"/>
        </w:tabs>
      </w:pPr>
      <w:rPr>
        <w:rFonts w:hint="default" w:ascii="OpenSymbol" w:hAnsi="OpenSymbol" w:cs="OpenSymbol"/>
      </w:rPr>
    </w:lvl>
    <w:lvl w:ilvl="3">
      <w:start w:val="1"/>
      <w:numFmt w:val="bullet"/>
      <w:isLgl w:val="false"/>
      <w:suff w:val="tab"/>
      <w:lvlText w:val=""/>
      <w:lvlJc w:val="left"/>
      <w:pPr>
        <w:ind w:left="2509" w:hanging="360"/>
        <w:tabs>
          <w:tab w:val="num" w:pos="2509" w:leader="none"/>
        </w:tabs>
      </w:pPr>
      <w:rPr>
        <w:rFonts w:hint="default" w:ascii="Symbol" w:hAnsi="Symbol" w:cs="Symbol"/>
      </w:rPr>
    </w:lvl>
    <w:lvl w:ilvl="4">
      <w:start w:val="1"/>
      <w:numFmt w:val="bullet"/>
      <w:isLgl w:val="false"/>
      <w:suff w:val="tab"/>
      <w:lvlText w:val="◦"/>
      <w:lvlJc w:val="left"/>
      <w:pPr>
        <w:ind w:left="2869" w:hanging="360"/>
        <w:tabs>
          <w:tab w:val="num" w:pos="2869" w:leader="none"/>
        </w:tabs>
      </w:pPr>
      <w:rPr>
        <w:rFonts w:hint="default" w:ascii="OpenSymbol" w:hAnsi="OpenSymbol" w:cs="OpenSymbol"/>
      </w:rPr>
    </w:lvl>
    <w:lvl w:ilvl="5">
      <w:start w:val="1"/>
      <w:numFmt w:val="bullet"/>
      <w:isLgl w:val="false"/>
      <w:suff w:val="tab"/>
      <w:lvlText w:val="▪"/>
      <w:lvlJc w:val="left"/>
      <w:pPr>
        <w:ind w:left="3229" w:hanging="360"/>
        <w:tabs>
          <w:tab w:val="num" w:pos="3229" w:leader="none"/>
        </w:tabs>
      </w:pPr>
      <w:rPr>
        <w:rFonts w:hint="default" w:ascii="OpenSymbol" w:hAnsi="OpenSymbol" w:cs="OpenSymbol"/>
      </w:rPr>
    </w:lvl>
    <w:lvl w:ilvl="6">
      <w:start w:val="1"/>
      <w:numFmt w:val="bullet"/>
      <w:isLgl w:val="false"/>
      <w:suff w:val="tab"/>
      <w:lvlText w:val=""/>
      <w:lvlJc w:val="left"/>
      <w:pPr>
        <w:ind w:left="3589" w:hanging="360"/>
        <w:tabs>
          <w:tab w:val="num" w:pos="3589" w:leader="none"/>
        </w:tabs>
      </w:pPr>
      <w:rPr>
        <w:rFonts w:hint="default" w:ascii="Symbol" w:hAnsi="Symbol" w:cs="Symbol"/>
      </w:rPr>
    </w:lvl>
    <w:lvl w:ilvl="7">
      <w:start w:val="1"/>
      <w:numFmt w:val="bullet"/>
      <w:isLgl w:val="false"/>
      <w:suff w:val="tab"/>
      <w:lvlText w:val="◦"/>
      <w:lvlJc w:val="left"/>
      <w:pPr>
        <w:ind w:left="3949" w:hanging="360"/>
        <w:tabs>
          <w:tab w:val="num" w:pos="3949" w:leader="none"/>
        </w:tabs>
      </w:pPr>
      <w:rPr>
        <w:rFonts w:hint="default" w:ascii="OpenSymbol" w:hAnsi="OpenSymbol" w:cs="OpenSymbol"/>
      </w:rPr>
    </w:lvl>
    <w:lvl w:ilvl="8">
      <w:start w:val="1"/>
      <w:numFmt w:val="bullet"/>
      <w:isLgl w:val="false"/>
      <w:suff w:val="tab"/>
      <w:lvlText w:val="▪"/>
      <w:lvlJc w:val="left"/>
      <w:pPr>
        <w:ind w:left="4309" w:hanging="360"/>
        <w:tabs>
          <w:tab w:val="num" w:pos="4309" w:leader="none"/>
        </w:tabs>
      </w:pPr>
      <w:rPr>
        <w:rFonts w:hint="default" w:ascii="OpenSymbol" w:hAnsi="OpenSymbol" w:cs="OpenSymbol"/>
      </w:r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  <w:tabs>
          <w:tab w:val="num" w:pos="720" w:leader="none"/>
        </w:tabs>
      </w:pPr>
      <w:rPr>
        <w:rFonts w:ascii="Liberation Serif" w:hAnsi="Liberation Serif"/>
        <w:sz w:val="22"/>
        <w:szCs w:val="22"/>
      </w:rPr>
    </w:lvl>
    <w:lvl w:ilvl="1">
      <w:start w:val="1"/>
      <w:numFmt w:val="decimal"/>
      <w:isLgl w:val="false"/>
      <w:suff w:val="tab"/>
      <w:lvlText w:val="%2."/>
      <w:lvlJc w:val="left"/>
      <w:pPr>
        <w:ind w:left="1080" w:hanging="360"/>
        <w:tabs>
          <w:tab w:val="num" w:pos="1080" w:leader="none"/>
        </w:tabs>
      </w:pPr>
      <w:rPr>
        <w:rFonts w:ascii="Liberation Serif" w:hAnsi="Liberation Serif"/>
        <w:sz w:val="22"/>
        <w:szCs w:val="22"/>
      </w:rPr>
    </w:lvl>
    <w:lvl w:ilvl="2">
      <w:start w:val="1"/>
      <w:numFmt w:val="decimal"/>
      <w:isLgl w:val="false"/>
      <w:suff w:val="tab"/>
      <w:lvlText w:val="%3."/>
      <w:lvlJc w:val="left"/>
      <w:pPr>
        <w:ind w:left="1440" w:hanging="360"/>
        <w:tabs>
          <w:tab w:val="num" w:pos="1440" w:leader="none"/>
        </w:tabs>
      </w:pPr>
      <w:rPr>
        <w:rFonts w:ascii="Liberation Serif" w:hAnsi="Liberation Serif"/>
        <w:sz w:val="22"/>
        <w:szCs w:val="22"/>
      </w:rPr>
    </w:lvl>
    <w:lvl w:ilvl="3">
      <w:start w:val="1"/>
      <w:numFmt w:val="decimal"/>
      <w:isLgl w:val="false"/>
      <w:suff w:val="tab"/>
      <w:lvlText w:val="%4."/>
      <w:lvlJc w:val="left"/>
      <w:pPr>
        <w:ind w:left="1800" w:hanging="360"/>
        <w:tabs>
          <w:tab w:val="num" w:pos="1800" w:leader="none"/>
        </w:tabs>
      </w:pPr>
      <w:rPr>
        <w:rFonts w:ascii="Liberation Serif" w:hAnsi="Liberation Serif"/>
        <w:sz w:val="22"/>
        <w:szCs w:val="22"/>
      </w:rPr>
    </w:lvl>
    <w:lvl w:ilvl="4">
      <w:start w:val="1"/>
      <w:numFmt w:val="decimal"/>
      <w:isLgl w:val="false"/>
      <w:suff w:val="tab"/>
      <w:lvlText w:val="%5."/>
      <w:lvlJc w:val="left"/>
      <w:pPr>
        <w:ind w:left="2160" w:hanging="360"/>
        <w:tabs>
          <w:tab w:val="num" w:pos="2160" w:leader="none"/>
        </w:tabs>
      </w:pPr>
      <w:rPr>
        <w:rFonts w:ascii="Liberation Serif" w:hAnsi="Liberation Serif"/>
        <w:sz w:val="22"/>
        <w:szCs w:val="22"/>
      </w:rPr>
    </w:lvl>
    <w:lvl w:ilvl="5">
      <w:start w:val="1"/>
      <w:numFmt w:val="decimal"/>
      <w:isLgl w:val="false"/>
      <w:suff w:val="tab"/>
      <w:lvlText w:val="%6."/>
      <w:lvlJc w:val="left"/>
      <w:pPr>
        <w:ind w:left="2520" w:hanging="360"/>
        <w:tabs>
          <w:tab w:val="num" w:pos="2520" w:leader="none"/>
        </w:tabs>
      </w:pPr>
      <w:rPr>
        <w:rFonts w:ascii="Liberation Serif" w:hAnsi="Liberation Serif"/>
        <w:sz w:val="22"/>
        <w:szCs w:val="22"/>
      </w:rPr>
    </w:lvl>
    <w:lvl w:ilvl="6">
      <w:start w:val="1"/>
      <w:numFmt w:val="decimal"/>
      <w:isLgl w:val="false"/>
      <w:suff w:val="tab"/>
      <w:lvlText w:val="%7."/>
      <w:lvlJc w:val="left"/>
      <w:pPr>
        <w:ind w:left="2880" w:hanging="360"/>
        <w:tabs>
          <w:tab w:val="num" w:pos="2880" w:leader="none"/>
        </w:tabs>
      </w:pPr>
      <w:rPr>
        <w:rFonts w:ascii="Liberation Serif" w:hAnsi="Liberation Serif"/>
        <w:sz w:val="22"/>
        <w:szCs w:val="22"/>
      </w:rPr>
    </w:lvl>
    <w:lvl w:ilvl="7">
      <w:start w:val="1"/>
      <w:numFmt w:val="decimal"/>
      <w:isLgl w:val="false"/>
      <w:suff w:val="tab"/>
      <w:lvlText w:val="%8."/>
      <w:lvlJc w:val="left"/>
      <w:pPr>
        <w:ind w:left="3240" w:hanging="360"/>
        <w:tabs>
          <w:tab w:val="num" w:pos="3240" w:leader="none"/>
        </w:tabs>
      </w:pPr>
      <w:rPr>
        <w:rFonts w:ascii="Liberation Serif" w:hAnsi="Liberation Serif"/>
        <w:sz w:val="22"/>
        <w:szCs w:val="22"/>
      </w:rPr>
    </w:lvl>
    <w:lvl w:ilvl="8">
      <w:start w:val="1"/>
      <w:numFmt w:val="decimal"/>
      <w:isLgl w:val="false"/>
      <w:suff w:val="tab"/>
      <w:lvlText w:val="%9."/>
      <w:lvlJc w:val="left"/>
      <w:pPr>
        <w:ind w:left="3600" w:hanging="360"/>
        <w:tabs>
          <w:tab w:val="num" w:pos="3600" w:leader="none"/>
        </w:tabs>
      </w:pPr>
      <w:rPr>
        <w:rFonts w:ascii="Liberation Serif" w:hAnsi="Liberation Serif"/>
        <w:sz w:val="22"/>
        <w:szCs w:val="22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="Liberation Serif" w:hAnsi="Liberation Serif" w:eastAsia="NSimSun" w:cs="Arial"/>
        <w:sz w:val="24"/>
        <w:szCs w:val="24"/>
        <w:lang w:val="ru-RU" w:eastAsia="zh-CN" w:bidi="hi-IN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character" w:styleId="13">
    <w:name w:val="Heading 1 Char"/>
    <w:basedOn w:val="10"/>
    <w:link w:val="616"/>
    <w:uiPriority w:val="9"/>
    <w:rPr>
      <w:rFonts w:ascii="Arial" w:hAnsi="Arial" w:eastAsia="Arial" w:cs="Arial"/>
      <w:sz w:val="40"/>
      <w:szCs w:val="40"/>
    </w:rPr>
  </w:style>
  <w:style w:type="character" w:styleId="15">
    <w:name w:val="Heading 2 Char"/>
    <w:basedOn w:val="10"/>
    <w:link w:val="617"/>
    <w:uiPriority w:val="9"/>
    <w:rPr>
      <w:rFonts w:ascii="Arial" w:hAnsi="Arial" w:eastAsia="Arial" w:cs="Arial"/>
      <w:sz w:val="34"/>
    </w:rPr>
  </w:style>
  <w:style w:type="character" w:styleId="17">
    <w:name w:val="Heading 3 Char"/>
    <w:basedOn w:val="10"/>
    <w:link w:val="618"/>
    <w:uiPriority w:val="9"/>
    <w:rPr>
      <w:rFonts w:ascii="Arial" w:hAnsi="Arial" w:eastAsia="Arial" w:cs="Arial"/>
      <w:sz w:val="30"/>
      <w:szCs w:val="30"/>
    </w:rPr>
  </w:style>
  <w:style w:type="character" w:styleId="19">
    <w:name w:val="Heading 4 Char"/>
    <w:basedOn w:val="10"/>
    <w:link w:val="619"/>
    <w:uiPriority w:val="9"/>
    <w:rPr>
      <w:rFonts w:ascii="Arial" w:hAnsi="Arial" w:eastAsia="Arial" w:cs="Arial"/>
      <w:b/>
      <w:bCs/>
      <w:sz w:val="26"/>
      <w:szCs w:val="26"/>
    </w:rPr>
  </w:style>
  <w:style w:type="paragraph" w:styleId="20">
    <w:name w:val="Heading 5"/>
    <w:basedOn w:val="615"/>
    <w:next w:val="615"/>
    <w:link w:val="21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21">
    <w:name w:val="Heading 5 Char"/>
    <w:basedOn w:val="10"/>
    <w:link w:val="20"/>
    <w:uiPriority w:val="9"/>
    <w:rPr>
      <w:rFonts w:ascii="Arial" w:hAnsi="Arial" w:eastAsia="Arial" w:cs="Arial"/>
      <w:b/>
      <w:bCs/>
      <w:sz w:val="24"/>
      <w:szCs w:val="24"/>
    </w:rPr>
  </w:style>
  <w:style w:type="paragraph" w:styleId="22">
    <w:name w:val="Heading 6"/>
    <w:basedOn w:val="615"/>
    <w:next w:val="615"/>
    <w:link w:val="23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23">
    <w:name w:val="Heading 6 Char"/>
    <w:basedOn w:val="10"/>
    <w:link w:val="22"/>
    <w:uiPriority w:val="9"/>
    <w:rPr>
      <w:rFonts w:ascii="Arial" w:hAnsi="Arial" w:eastAsia="Arial" w:cs="Arial"/>
      <w:b/>
      <w:bCs/>
      <w:sz w:val="22"/>
      <w:szCs w:val="22"/>
    </w:rPr>
  </w:style>
  <w:style w:type="paragraph" w:styleId="24">
    <w:name w:val="Heading 7"/>
    <w:basedOn w:val="615"/>
    <w:next w:val="615"/>
    <w:link w:val="25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25">
    <w:name w:val="Heading 7 Char"/>
    <w:basedOn w:val="10"/>
    <w:link w:val="24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26">
    <w:name w:val="Heading 8"/>
    <w:basedOn w:val="615"/>
    <w:next w:val="615"/>
    <w:link w:val="27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27">
    <w:name w:val="Heading 8 Char"/>
    <w:basedOn w:val="10"/>
    <w:link w:val="26"/>
    <w:uiPriority w:val="9"/>
    <w:rPr>
      <w:rFonts w:ascii="Arial" w:hAnsi="Arial" w:eastAsia="Arial" w:cs="Arial"/>
      <w:i/>
      <w:iCs/>
      <w:sz w:val="22"/>
      <w:szCs w:val="22"/>
    </w:rPr>
  </w:style>
  <w:style w:type="paragraph" w:styleId="28">
    <w:name w:val="Heading 9"/>
    <w:basedOn w:val="615"/>
    <w:next w:val="615"/>
    <w:link w:val="29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29">
    <w:name w:val="Heading 9 Char"/>
    <w:basedOn w:val="10"/>
    <w:link w:val="28"/>
    <w:uiPriority w:val="9"/>
    <w:rPr>
      <w:rFonts w:ascii="Arial" w:hAnsi="Arial" w:eastAsia="Arial" w:cs="Arial"/>
      <w:i/>
      <w:iCs/>
      <w:sz w:val="21"/>
      <w:szCs w:val="21"/>
    </w:rPr>
  </w:style>
  <w:style w:type="paragraph" w:styleId="30">
    <w:name w:val="List Paragraph"/>
    <w:basedOn w:val="615"/>
    <w:uiPriority w:val="34"/>
    <w:qFormat/>
    <w:pPr>
      <w:contextualSpacing/>
      <w:ind w:left="720"/>
    </w:pPr>
  </w:style>
  <w:style w:type="paragraph" w:styleId="32">
    <w:name w:val="No Spacing"/>
    <w:uiPriority w:val="1"/>
    <w:qFormat/>
    <w:pPr>
      <w:spacing w:before="0" w:after="0" w:line="240" w:lineRule="auto"/>
    </w:pPr>
  </w:style>
  <w:style w:type="character" w:styleId="34">
    <w:name w:val="Title Char"/>
    <w:basedOn w:val="10"/>
    <w:link w:val="629"/>
    <w:uiPriority w:val="10"/>
    <w:rPr>
      <w:sz w:val="48"/>
      <w:szCs w:val="48"/>
    </w:rPr>
  </w:style>
  <w:style w:type="character" w:styleId="36">
    <w:name w:val="Subtitle Char"/>
    <w:basedOn w:val="10"/>
    <w:link w:val="630"/>
    <w:uiPriority w:val="11"/>
    <w:rPr>
      <w:sz w:val="24"/>
      <w:szCs w:val="24"/>
    </w:rPr>
  </w:style>
  <w:style w:type="paragraph" w:styleId="37">
    <w:name w:val="Quote"/>
    <w:basedOn w:val="615"/>
    <w:next w:val="615"/>
    <w:link w:val="38"/>
    <w:uiPriority w:val="29"/>
    <w:qFormat/>
    <w:pPr>
      <w:ind w:left="720" w:right="720"/>
    </w:pPr>
    <w:rPr>
      <w:i/>
    </w:rPr>
  </w:style>
  <w:style w:type="character" w:styleId="38">
    <w:name w:val="Quote Char"/>
    <w:link w:val="37"/>
    <w:uiPriority w:val="29"/>
    <w:rPr>
      <w:i/>
    </w:rPr>
  </w:style>
  <w:style w:type="paragraph" w:styleId="39">
    <w:name w:val="Intense Quote"/>
    <w:basedOn w:val="615"/>
    <w:next w:val="615"/>
    <w:link w:val="40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40">
    <w:name w:val="Intense Quote Char"/>
    <w:link w:val="39"/>
    <w:uiPriority w:val="30"/>
    <w:rPr>
      <w:i/>
    </w:rPr>
  </w:style>
  <w:style w:type="paragraph" w:styleId="41">
    <w:name w:val="Header"/>
    <w:basedOn w:val="615"/>
    <w:link w:val="42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2">
    <w:name w:val="Header Char"/>
    <w:basedOn w:val="10"/>
    <w:link w:val="41"/>
    <w:uiPriority w:val="99"/>
  </w:style>
  <w:style w:type="paragraph" w:styleId="43">
    <w:name w:val="Footer"/>
    <w:basedOn w:val="615"/>
    <w:link w:val="46"/>
    <w:uiPriority w:val="99"/>
    <w:unhideWhenUsed/>
    <w:pPr>
      <w:spacing w:after="0" w:line="240" w:lineRule="auto"/>
      <w:tabs>
        <w:tab w:val="center" w:pos="7143" w:leader="none"/>
        <w:tab w:val="right" w:pos="14287" w:leader="none"/>
      </w:tabs>
    </w:pPr>
  </w:style>
  <w:style w:type="character" w:styleId="44">
    <w:name w:val="Footer Char"/>
    <w:basedOn w:val="10"/>
    <w:link w:val="43"/>
    <w:uiPriority w:val="99"/>
  </w:style>
  <w:style w:type="character" w:styleId="46">
    <w:name w:val="Caption Char"/>
    <w:basedOn w:val="627"/>
    <w:link w:val="43"/>
    <w:uiPriority w:val="99"/>
  </w:style>
  <w:style w:type="table" w:styleId="47">
    <w:name w:val="Table Grid"/>
    <w:basedOn w:val="31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8">
    <w:name w:val="Table Grid Light"/>
    <w:basedOn w:val="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49">
    <w:name w:val="Plain Table 1"/>
    <w:basedOn w:val="31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0">
    <w:name w:val="Plain Table 2"/>
    <w:basedOn w:val="31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51">
    <w:name w:val="Plain Table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52">
    <w:name w:val="Plain Table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3">
    <w:name w:val="Plain Table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54">
    <w:name w:val="Grid Table 1 Light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5">
    <w:name w:val="Grid Table 1 Light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6">
    <w:name w:val="Grid Table 1 Light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7">
    <w:name w:val="Grid Table 1 Light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8">
    <w:name w:val="Grid Table 1 Light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59">
    <w:name w:val="Grid Table 1 Light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0">
    <w:name w:val="Grid Table 1 Light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1">
    <w:name w:val="Grid Table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2">
    <w:name w:val="Grid Table 2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3">
    <w:name w:val="Grid Table 2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4">
    <w:name w:val="Grid Table 2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5">
    <w:name w:val="Grid Table 2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6">
    <w:name w:val="Grid Table 2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7">
    <w:name w:val="Grid Table 2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8">
    <w:name w:val="Grid Table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69">
    <w:name w:val="Grid Table 3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0">
    <w:name w:val="Grid Table 3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">
    <w:name w:val="Grid Table 3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">
    <w:name w:val="Grid Table 3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3">
    <w:name w:val="Grid Table 3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4">
    <w:name w:val="Grid Table 3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">
    <w:name w:val="Grid Table 4"/>
    <w:basedOn w:val="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6">
    <w:name w:val="Grid Table 4 - Accent 1"/>
    <w:basedOn w:val="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7">
    <w:name w:val="Grid Table 4 - Accent 2"/>
    <w:basedOn w:val="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8">
    <w:name w:val="Grid Table 4 - Accent 3"/>
    <w:basedOn w:val="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9">
    <w:name w:val="Grid Table 4 - Accent 4"/>
    <w:basedOn w:val="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0">
    <w:name w:val="Grid Table 4 - Accent 5"/>
    <w:basedOn w:val="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1">
    <w:name w:val="Grid Table 4 - Accent 6"/>
    <w:basedOn w:val="31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2">
    <w:name w:val="Grid Table 5 Dark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3">
    <w:name w:val="Grid Table 5 Dark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84">
    <w:name w:val="Grid Table 5 Dark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85">
    <w:name w:val="Grid Table 5 Dark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86">
    <w:name w:val="Grid Table 5 Dark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87">
    <w:name w:val="Grid Table 5 Dark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88">
    <w:name w:val="Grid Table 5 Dark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89">
    <w:name w:val="Grid Table 6 Colorful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">
    <w:name w:val="Grid Table 6 Colorful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1">
    <w:name w:val="Grid Table 6 Colorful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2">
    <w:name w:val="Grid Table 6 Colorful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3">
    <w:name w:val="Grid Table 6 Colorful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4">
    <w:name w:val="Grid Table 6 Colorful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5">
    <w:name w:val="Grid Table 6 Colorful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6">
    <w:name w:val="Grid Table 7 Colorful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</w:style>
  <w:style w:type="table" w:styleId="97">
    <w:name w:val="Grid Table 7 Colorful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</w:style>
  <w:style w:type="table" w:styleId="98">
    <w:name w:val="Grid Table 7 Colorful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</w:style>
  <w:style w:type="table" w:styleId="99">
    <w:name w:val="Grid Table 7 Colorful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</w:style>
  <w:style w:type="table" w:styleId="100">
    <w:name w:val="Grid Table 7 Colorful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</w:style>
  <w:style w:type="table" w:styleId="101">
    <w:name w:val="Grid Table 7 Colorful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</w:style>
  <w:style w:type="table" w:styleId="102">
    <w:name w:val="Grid Table 7 Colorful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</w:style>
  <w:style w:type="table" w:styleId="103">
    <w:name w:val="List Table 1 Light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4">
    <w:name w:val="List Table 1 Light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5">
    <w:name w:val="List Table 1 Light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6">
    <w:name w:val="List Table 1 Light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7">
    <w:name w:val="List Table 1 Light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8">
    <w:name w:val="List Table 1 Light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09">
    <w:name w:val="List Table 1 Light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110">
    <w:name w:val="List Table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111">
    <w:name w:val="List Table 2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112">
    <w:name w:val="List Table 2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113">
    <w:name w:val="List Table 2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114">
    <w:name w:val="List Table 2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115">
    <w:name w:val="List Table 2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116">
    <w:name w:val="List Table 2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117">
    <w:name w:val="List Table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8">
    <w:name w:val="List Table 3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19">
    <w:name w:val="List Table 3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0">
    <w:name w:val="List Table 3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1">
    <w:name w:val="List Table 3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2">
    <w:name w:val="List Table 3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3">
    <w:name w:val="List Table 3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4">
    <w:name w:val="List Table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5">
    <w:name w:val="List Table 4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6">
    <w:name w:val="List Table 4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7">
    <w:name w:val="List Table 4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8">
    <w:name w:val="List Table 4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29">
    <w:name w:val="List Table 4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0">
    <w:name w:val="List Table 4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131">
    <w:name w:val="List Table 5 Dark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2">
    <w:name w:val="List Table 5 Dark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3">
    <w:name w:val="List Table 5 Dark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4">
    <w:name w:val="List Table 5 Dark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5">
    <w:name w:val="List Table 5 Dark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6">
    <w:name w:val="List Table 5 Dark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7">
    <w:name w:val="List Table 5 Dark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138">
    <w:name w:val="List Table 6 Colorful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139">
    <w:name w:val="List Table 6 Colorful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140">
    <w:name w:val="List Table 6 Colorful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141">
    <w:name w:val="List Table 6 Colorful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142">
    <w:name w:val="List Table 6 Colorful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143">
    <w:name w:val="List Table 6 Colorful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144">
    <w:name w:val="List Table 6 Colorful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145">
    <w:name w:val="List Table 7 Colorful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146">
    <w:name w:val="List Table 7 Colorful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147">
    <w:name w:val="List Table 7 Colorful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148">
    <w:name w:val="List Table 7 Colorful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149">
    <w:name w:val="List Table 7 Colorful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150">
    <w:name w:val="List Table 7 Colorful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151">
    <w:name w:val="List Table 7 Colorful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152">
    <w:name w:val="Lined - Accent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53">
    <w:name w:val="Lined - Accent 1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54">
    <w:name w:val="Lined - Accent 2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55">
    <w:name w:val="Lined - Accent 3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56">
    <w:name w:val="Lined - Accent 4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57">
    <w:name w:val="Lined - Accent 5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58">
    <w:name w:val="Lined - Accent 6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59">
    <w:name w:val="Bordered &amp; Lined - Accent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160">
    <w:name w:val="Bordered &amp; Lined - Accent 1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161">
    <w:name w:val="Bordered &amp; Lined - Accent 2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162">
    <w:name w:val="Bordered &amp; Lined - Accent 3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163">
    <w:name w:val="Bordered &amp; Lined - Accent 4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164">
    <w:name w:val="Bordered &amp; Lined - Accent 5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165">
    <w:name w:val="Bordered &amp; Lined - Accent 6"/>
    <w:basedOn w:val="31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166">
    <w:name w:val="Bordered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167">
    <w:name w:val="Bordered - Accent 1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168">
    <w:name w:val="Bordered - Accent 2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169">
    <w:name w:val="Bordered - Accent 3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170">
    <w:name w:val="Bordered - Accent 4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171">
    <w:name w:val="Bordered - Accent 5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172">
    <w:name w:val="Bordered - Accent 6"/>
    <w:basedOn w:val="31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character" w:styleId="173">
    <w:name w:val="Hyperlink"/>
    <w:uiPriority w:val="99"/>
    <w:unhideWhenUsed/>
    <w:rPr>
      <w:color w:val="0000ff" w:themeColor="hyperlink"/>
      <w:u w:val="single"/>
    </w:rPr>
  </w:style>
  <w:style w:type="paragraph" w:styleId="174">
    <w:name w:val="footnote text"/>
    <w:basedOn w:val="615"/>
    <w:link w:val="175"/>
    <w:uiPriority w:val="99"/>
    <w:semiHidden/>
    <w:unhideWhenUsed/>
    <w:pPr>
      <w:spacing w:after="40" w:line="240" w:lineRule="auto"/>
    </w:pPr>
    <w:rPr>
      <w:sz w:val="18"/>
    </w:rPr>
  </w:style>
  <w:style w:type="character" w:styleId="175">
    <w:name w:val="Footnote Text Char"/>
    <w:link w:val="174"/>
    <w:uiPriority w:val="99"/>
    <w:rPr>
      <w:sz w:val="18"/>
    </w:rPr>
  </w:style>
  <w:style w:type="character" w:styleId="176">
    <w:name w:val="footnote reference"/>
    <w:basedOn w:val="10"/>
    <w:uiPriority w:val="99"/>
    <w:unhideWhenUsed/>
    <w:rPr>
      <w:vertAlign w:val="superscript"/>
    </w:rPr>
  </w:style>
  <w:style w:type="paragraph" w:styleId="177">
    <w:name w:val="endnote text"/>
    <w:basedOn w:val="615"/>
    <w:link w:val="178"/>
    <w:uiPriority w:val="99"/>
    <w:semiHidden/>
    <w:unhideWhenUsed/>
    <w:pPr>
      <w:spacing w:after="0" w:line="240" w:lineRule="auto"/>
    </w:pPr>
    <w:rPr>
      <w:sz w:val="20"/>
    </w:rPr>
  </w:style>
  <w:style w:type="character" w:styleId="178">
    <w:name w:val="Endnote Text Char"/>
    <w:link w:val="177"/>
    <w:uiPriority w:val="99"/>
    <w:rPr>
      <w:sz w:val="20"/>
    </w:rPr>
  </w:style>
  <w:style w:type="character" w:styleId="179">
    <w:name w:val="endnote reference"/>
    <w:basedOn w:val="10"/>
    <w:uiPriority w:val="99"/>
    <w:semiHidden/>
    <w:unhideWhenUsed/>
    <w:rPr>
      <w:vertAlign w:val="superscript"/>
    </w:rPr>
  </w:style>
  <w:style w:type="paragraph" w:styleId="180">
    <w:name w:val="toc 1"/>
    <w:basedOn w:val="615"/>
    <w:next w:val="615"/>
    <w:uiPriority w:val="39"/>
    <w:unhideWhenUsed/>
    <w:pPr>
      <w:ind w:left="0" w:right="0" w:firstLine="0"/>
      <w:spacing w:after="57"/>
    </w:pPr>
  </w:style>
  <w:style w:type="paragraph" w:styleId="181">
    <w:name w:val="toc 2"/>
    <w:basedOn w:val="615"/>
    <w:next w:val="615"/>
    <w:uiPriority w:val="39"/>
    <w:unhideWhenUsed/>
    <w:pPr>
      <w:ind w:left="283" w:right="0" w:firstLine="0"/>
      <w:spacing w:after="57"/>
    </w:pPr>
  </w:style>
  <w:style w:type="paragraph" w:styleId="182">
    <w:name w:val="toc 3"/>
    <w:basedOn w:val="615"/>
    <w:next w:val="615"/>
    <w:uiPriority w:val="39"/>
    <w:unhideWhenUsed/>
    <w:pPr>
      <w:ind w:left="567" w:right="0" w:firstLine="0"/>
      <w:spacing w:after="57"/>
    </w:pPr>
  </w:style>
  <w:style w:type="paragraph" w:styleId="183">
    <w:name w:val="toc 4"/>
    <w:basedOn w:val="615"/>
    <w:next w:val="615"/>
    <w:uiPriority w:val="39"/>
    <w:unhideWhenUsed/>
    <w:pPr>
      <w:ind w:left="850" w:right="0" w:firstLine="0"/>
      <w:spacing w:after="57"/>
    </w:pPr>
  </w:style>
  <w:style w:type="paragraph" w:styleId="184">
    <w:name w:val="toc 5"/>
    <w:basedOn w:val="615"/>
    <w:next w:val="615"/>
    <w:uiPriority w:val="39"/>
    <w:unhideWhenUsed/>
    <w:pPr>
      <w:ind w:left="1134" w:right="0" w:firstLine="0"/>
      <w:spacing w:after="57"/>
    </w:pPr>
  </w:style>
  <w:style w:type="paragraph" w:styleId="185">
    <w:name w:val="toc 6"/>
    <w:basedOn w:val="615"/>
    <w:next w:val="615"/>
    <w:uiPriority w:val="39"/>
    <w:unhideWhenUsed/>
    <w:pPr>
      <w:ind w:left="1417" w:right="0" w:firstLine="0"/>
      <w:spacing w:after="57"/>
    </w:pPr>
  </w:style>
  <w:style w:type="paragraph" w:styleId="186">
    <w:name w:val="toc 7"/>
    <w:basedOn w:val="615"/>
    <w:next w:val="615"/>
    <w:uiPriority w:val="39"/>
    <w:unhideWhenUsed/>
    <w:pPr>
      <w:ind w:left="1701" w:right="0" w:firstLine="0"/>
      <w:spacing w:after="57"/>
    </w:pPr>
  </w:style>
  <w:style w:type="paragraph" w:styleId="187">
    <w:name w:val="toc 8"/>
    <w:basedOn w:val="615"/>
    <w:next w:val="615"/>
    <w:uiPriority w:val="39"/>
    <w:unhideWhenUsed/>
    <w:pPr>
      <w:ind w:left="1984" w:right="0" w:firstLine="0"/>
      <w:spacing w:after="57"/>
    </w:pPr>
  </w:style>
  <w:style w:type="paragraph" w:styleId="188">
    <w:name w:val="toc 9"/>
    <w:basedOn w:val="615"/>
    <w:next w:val="615"/>
    <w:uiPriority w:val="39"/>
    <w:unhideWhenUsed/>
    <w:pPr>
      <w:ind w:left="2268" w:right="0" w:firstLine="0"/>
      <w:spacing w:after="57"/>
    </w:pPr>
  </w:style>
  <w:style w:type="paragraph" w:styleId="189">
    <w:name w:val="TOC Heading"/>
    <w:uiPriority w:val="39"/>
    <w:unhideWhenUsed/>
  </w:style>
  <w:style w:type="paragraph" w:styleId="190">
    <w:name w:val="table of figures"/>
    <w:basedOn w:val="615"/>
    <w:next w:val="615"/>
    <w:uiPriority w:val="99"/>
    <w:unhideWhenUsed/>
    <w:pPr>
      <w:spacing w:after="0" w:afterAutospacing="0"/>
    </w:pPr>
  </w:style>
  <w:style w:type="paragraph" w:styleId="615" w:default="1">
    <w:name w:val="Normal"/>
    <w:qFormat/>
    <w:pPr>
      <w:jc w:val="left"/>
      <w:spacing w:before="0" w:after="0"/>
      <w:widowControl w:val="off"/>
    </w:pPr>
    <w:rPr>
      <w:rFonts w:ascii="Liberation Serif" w:hAnsi="Liberation Serif" w:eastAsia="NSimSun" w:cs="Arial"/>
      <w:color w:val="auto"/>
      <w:sz w:val="24"/>
      <w:szCs w:val="24"/>
      <w:lang w:val="ru-RU" w:eastAsia="zh-CN" w:bidi="hi-IN"/>
    </w:rPr>
  </w:style>
  <w:style w:type="paragraph" w:styleId="616">
    <w:name w:val="Heading 1"/>
    <w:basedOn w:val="624"/>
    <w:next w:val="625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paragraph" w:styleId="617">
    <w:name w:val="Heading 2"/>
    <w:basedOn w:val="624"/>
    <w:next w:val="625"/>
    <w:qFormat/>
    <w:pPr>
      <w:numPr>
        <w:ilvl w:val="1"/>
        <w:numId w:val="1"/>
      </w:numPr>
      <w:spacing w:before="200" w:after="120"/>
      <w:outlineLvl w:val="1"/>
    </w:pPr>
    <w:rPr>
      <w:b/>
      <w:bCs/>
      <w:sz w:val="32"/>
      <w:szCs w:val="32"/>
    </w:rPr>
  </w:style>
  <w:style w:type="paragraph" w:styleId="618">
    <w:name w:val="Heading 3"/>
    <w:basedOn w:val="624"/>
    <w:next w:val="625"/>
    <w:qFormat/>
    <w:pPr>
      <w:numPr>
        <w:ilvl w:val="2"/>
        <w:numId w:val="1"/>
      </w:numPr>
      <w:spacing w:before="140" w:after="120"/>
      <w:outlineLvl w:val="2"/>
    </w:pPr>
    <w:rPr>
      <w:b/>
      <w:bCs/>
      <w:sz w:val="28"/>
      <w:szCs w:val="28"/>
    </w:rPr>
  </w:style>
  <w:style w:type="paragraph" w:styleId="619">
    <w:name w:val="Heading 4"/>
    <w:basedOn w:val="624"/>
    <w:next w:val="625"/>
    <w:qFormat/>
    <w:pPr>
      <w:numPr>
        <w:ilvl w:val="3"/>
        <w:numId w:val="1"/>
      </w:numPr>
      <w:spacing w:before="120" w:after="120"/>
      <w:outlineLvl w:val="3"/>
    </w:pPr>
    <w:rPr>
      <w:b/>
      <w:bCs/>
      <w:i/>
      <w:iCs/>
      <w:sz w:val="27"/>
      <w:szCs w:val="27"/>
    </w:rPr>
  </w:style>
  <w:style w:type="character" w:styleId="620">
    <w:name w:val="Символ нумерации"/>
    <w:qFormat/>
    <w:rPr>
      <w:rFonts w:ascii="Liberation Serif" w:hAnsi="Liberation Serif"/>
      <w:sz w:val="22"/>
      <w:szCs w:val="22"/>
    </w:rPr>
  </w:style>
  <w:style w:type="character" w:styleId="621">
    <w:name w:val="Интернет-ссылка"/>
    <w:rPr>
      <w:color w:val="000080"/>
      <w:u w:val="single"/>
    </w:rPr>
  </w:style>
  <w:style w:type="character" w:styleId="622">
    <w:name w:val="Маркеры"/>
    <w:qFormat/>
    <w:rPr>
      <w:rFonts w:ascii="OpenSymbol" w:hAnsi="OpenSymbol" w:eastAsia="OpenSymbol" w:cs="OpenSymbol"/>
    </w:rPr>
  </w:style>
  <w:style w:type="character" w:styleId="623">
    <w:name w:val="Посещённая гиперссылка"/>
    <w:rPr>
      <w:color w:val="800000"/>
      <w:u w:val="single"/>
    </w:rPr>
  </w:style>
  <w:style w:type="paragraph" w:styleId="624">
    <w:name w:val="Заголовок"/>
    <w:basedOn w:val="615"/>
    <w:next w:val="625"/>
    <w:qFormat/>
    <w:pPr>
      <w:keepNext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625">
    <w:name w:val="Body Text"/>
    <w:basedOn w:val="615"/>
    <w:pPr>
      <w:spacing w:before="0" w:after="140" w:line="276" w:lineRule="auto"/>
    </w:pPr>
  </w:style>
  <w:style w:type="paragraph" w:styleId="626">
    <w:name w:val="List"/>
    <w:basedOn w:val="625"/>
    <w:rPr>
      <w:rFonts w:cs="Arial"/>
    </w:rPr>
  </w:style>
  <w:style w:type="paragraph" w:styleId="627">
    <w:name w:val="Caption"/>
    <w:basedOn w:val="615"/>
    <w:qFormat/>
    <w:pPr>
      <w:spacing w:before="120" w:after="120"/>
      <w:suppressLineNumbers/>
    </w:pPr>
    <w:rPr>
      <w:rFonts w:cs="Arial"/>
      <w:i/>
      <w:iCs/>
      <w:sz w:val="24"/>
      <w:szCs w:val="24"/>
    </w:rPr>
  </w:style>
  <w:style w:type="paragraph" w:styleId="628">
    <w:name w:val="Указатель"/>
    <w:basedOn w:val="615"/>
    <w:qFormat/>
    <w:pPr>
      <w:suppressLineNumbers/>
    </w:pPr>
    <w:rPr>
      <w:rFonts w:cs="Arial"/>
    </w:rPr>
  </w:style>
  <w:style w:type="paragraph" w:styleId="629">
    <w:name w:val="Title"/>
    <w:basedOn w:val="624"/>
    <w:next w:val="625"/>
    <w:qFormat/>
    <w:pPr>
      <w:jc w:val="center"/>
    </w:pPr>
    <w:rPr>
      <w:b/>
      <w:bCs/>
      <w:sz w:val="56"/>
      <w:szCs w:val="56"/>
    </w:rPr>
  </w:style>
  <w:style w:type="paragraph" w:styleId="630">
    <w:name w:val="Subtitle"/>
    <w:basedOn w:val="624"/>
    <w:next w:val="625"/>
    <w:qFormat/>
    <w:pPr>
      <w:jc w:val="center"/>
      <w:spacing w:before="60" w:after="120"/>
    </w:pPr>
    <w:rPr>
      <w:sz w:val="36"/>
      <w:szCs w:val="36"/>
    </w:rPr>
  </w:style>
  <w:style w:type="character" w:styleId="10757" w:default="1">
    <w:name w:val="Default Paragraph Font"/>
    <w:uiPriority w:val="1"/>
    <w:semiHidden/>
    <w:unhideWhenUsed/>
  </w:style>
  <w:style w:type="numbering" w:styleId="10758" w:default="1">
    <w:name w:val="No List"/>
    <w:uiPriority w:val="99"/>
    <w:semiHidden/>
    <w:unhideWhenUsed/>
  </w:style>
  <w:style w:type="table" w:styleId="10759" w:default="1">
    <w:name w:val="Normal Table"/>
    <w:uiPriority w:val="99"/>
    <w:semiHidden/>
    <w:unhideWhenUsed/>
    <w:tblPr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yperlink" Target="https://horo.mail.ru/prediction/aquarius/today/" TargetMode="External"/><Relationship Id="rId10" Type="http://schemas.openxmlformats.org/officeDocument/2006/relationships/hyperlink" Target="https://horo.mail.ru/divination/numerology/personalnoe-chislo-dnya-mesyaca-goda/" TargetMode="External"/><Relationship Id="rId11" Type="http://schemas.openxmlformats.org/officeDocument/2006/relationships/hyperlink" Target="https://horo.mail.ru/divination/numerology/personalnoe-chislo-dnya-mesyaca-goda/" TargetMode="External"/><Relationship Id="rId12" Type="http://schemas.openxmlformats.org/officeDocument/2006/relationships/hyperlink" Target="https://disk.yandex.ru/i/JqMD4u3KUvqB3A" TargetMode="External"/><Relationship Id="rId13" Type="http://schemas.openxmlformats.org/officeDocument/2006/relationships/hyperlink" Target="https://disk.yandex.ru/i/2WTj6P30UliduA" TargetMode="External"/><Relationship Id="rId14" Type="http://schemas.openxmlformats.org/officeDocument/2006/relationships/image" Target="media/image1.png"/><Relationship Id="rId15" Type="http://schemas.openxmlformats.org/officeDocument/2006/relationships/image" Target="media/image2.png"/><Relationship Id="rId16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30" Type="http://schemas.openxmlformats.org/officeDocument/2006/relationships/image" Target="media/image17.png"/><Relationship Id="rId31" Type="http://schemas.openxmlformats.org/officeDocument/2006/relationships/hyperlink" Target="https://horo.mail.ru/divination/numerology/personalnoe-chislo-dnya-mesyaca-goda/" TargetMode="External"/><Relationship Id="rId32" Type="http://schemas.openxmlformats.org/officeDocument/2006/relationships/hyperlink" Target="https://disk.yandex.ru/d/oDbh0fresMc3wA" TargetMode="External"/><Relationship Id="rId33" Type="http://schemas.openxmlformats.org/officeDocument/2006/relationships/hyperlink" Target="https://disk.yandex.ru/d/DfuIrugan8D_Kg" TargetMode="External"/><Relationship Id="rId34" Type="http://schemas.openxmlformats.org/officeDocument/2006/relationships/hyperlink" Target="https://disk.yandex.ru/d/kjEQuPRkC1E2vQ" TargetMode="External"/><Relationship Id="rId35" Type="http://schemas.openxmlformats.org/officeDocument/2006/relationships/hyperlink" Target="https://disk.yandex.ru/d/iuWaKJ6fbtHmmQ" TargetMode="External"/><Relationship Id="rId36" Type="http://schemas.openxmlformats.org/officeDocument/2006/relationships/image" Target="media/image18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">
  <a:themeElements>
    <a:clrScheme name="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">
      <a:fillStyleLst>
        <a:solidFill>
          <a:schemeClr val="phClr"/>
        </a:solidFill>
        <a:solidFill/>
        <a:solidFill/>
      </a:fillStyleLst>
      <a:lnStyleLst>
        <a:ln w="9525">
          <a:solidFill>
            <a:schemeClr val="phClr">
              <a:shade val="95000"/>
              <a:satMod val="105000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rgbClr val="000000"/>
        </a:solidFill>
        <a:solidFill>
          <a:srgbClr val="000000"/>
        </a:soli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R7-Office/7.2.0.134</Application>
  <Template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dc:language>ru-RU</dc:language>
  <cp:lastModifiedBy>Наталья Кузнецова</cp:lastModifiedBy>
  <cp:revision>61</cp:revision>
  <dcterms:modified xsi:type="dcterms:W3CDTF">2023-01-24T23:12:28Z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